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8D99" w14:textId="77777777" w:rsidR="009F6E55" w:rsidRPr="00216EA4" w:rsidRDefault="009F6E55" w:rsidP="00372C03">
      <w:pPr>
        <w:jc w:val="center"/>
        <w:rPr>
          <w:rFonts w:ascii="Verdana" w:hAnsi="Verdana" w:cs="Verdana"/>
          <w:b/>
          <w:bCs/>
          <w:sz w:val="20"/>
          <w:szCs w:val="20"/>
          <w:u w:val="single"/>
        </w:rPr>
      </w:pPr>
      <w:bookmarkStart w:id="0" w:name="_GoBack"/>
      <w:bookmarkEnd w:id="0"/>
      <w:r w:rsidRPr="00216EA4">
        <w:rPr>
          <w:rFonts w:ascii="Verdana" w:hAnsi="Verdana" w:cs="Verdana"/>
          <w:b/>
          <w:bCs/>
          <w:sz w:val="20"/>
          <w:szCs w:val="20"/>
          <w:u w:val="single"/>
        </w:rPr>
        <w:t xml:space="preserve">Protocol </w:t>
      </w:r>
      <w:r w:rsidR="00957BC7" w:rsidRPr="00943134">
        <w:rPr>
          <w:rFonts w:ascii="Verdana" w:hAnsi="Verdana" w:cs="Verdana"/>
          <w:b/>
          <w:bCs/>
          <w:sz w:val="20"/>
          <w:szCs w:val="20"/>
          <w:u w:val="single"/>
        </w:rPr>
        <w:t>Herfstkinderen</w:t>
      </w:r>
      <w:r w:rsidR="00957BC7">
        <w:rPr>
          <w:rFonts w:ascii="Verdana" w:hAnsi="Verdana" w:cs="Verdana"/>
          <w:b/>
          <w:bCs/>
          <w:sz w:val="20"/>
          <w:szCs w:val="20"/>
          <w:u w:val="single"/>
        </w:rPr>
        <w:t xml:space="preserve"> :  </w:t>
      </w:r>
      <w:r w:rsidRPr="00216EA4">
        <w:rPr>
          <w:rFonts w:ascii="Verdana" w:hAnsi="Verdana" w:cs="Verdana"/>
          <w:b/>
          <w:bCs/>
          <w:sz w:val="20"/>
          <w:szCs w:val="20"/>
          <w:u w:val="single"/>
        </w:rPr>
        <w:t>2 of 3-jarig kleutertraject</w:t>
      </w:r>
      <w:r w:rsidR="00957BC7">
        <w:rPr>
          <w:rFonts w:ascii="Verdana" w:hAnsi="Verdana" w:cs="Verdana"/>
          <w:b/>
          <w:bCs/>
          <w:sz w:val="20"/>
          <w:szCs w:val="20"/>
          <w:u w:val="single"/>
        </w:rPr>
        <w:t xml:space="preserve"> ?</w:t>
      </w:r>
    </w:p>
    <w:p w14:paraId="351B8D9A" w14:textId="77777777" w:rsidR="009F6E55" w:rsidRPr="00216EA4" w:rsidRDefault="009F6E55" w:rsidP="00556928">
      <w:pPr>
        <w:jc w:val="center"/>
        <w:rPr>
          <w:rFonts w:ascii="Verdana" w:hAnsi="Verdana" w:cs="Verdana"/>
          <w:b/>
          <w:bCs/>
          <w:sz w:val="20"/>
          <w:szCs w:val="20"/>
          <w:u w:val="single"/>
        </w:rPr>
      </w:pPr>
    </w:p>
    <w:p w14:paraId="351B8D9B" w14:textId="77777777" w:rsidR="009F6E55" w:rsidRPr="00216EA4" w:rsidRDefault="009F6E55" w:rsidP="00334209">
      <w:pPr>
        <w:rPr>
          <w:rFonts w:ascii="Verdana" w:hAnsi="Verdana" w:cs="Verdana"/>
          <w:b/>
          <w:bCs/>
          <w:sz w:val="20"/>
          <w:szCs w:val="20"/>
          <w:u w:val="single"/>
        </w:rPr>
      </w:pPr>
      <w:r w:rsidRPr="00216EA4">
        <w:rPr>
          <w:rFonts w:ascii="Verdana" w:hAnsi="Verdana" w:cs="Verdana"/>
          <w:b/>
          <w:bCs/>
          <w:sz w:val="20"/>
          <w:szCs w:val="20"/>
          <w:u w:val="single"/>
        </w:rPr>
        <w:t>Wet primair Onderwijs</w:t>
      </w:r>
    </w:p>
    <w:p w14:paraId="351B8D9C" w14:textId="77777777" w:rsidR="009F6E55" w:rsidRPr="00216EA4" w:rsidRDefault="009F6E55" w:rsidP="00E32B30">
      <w:pPr>
        <w:rPr>
          <w:rFonts w:ascii="Verdana" w:hAnsi="Verdana" w:cs="Verdana"/>
          <w:sz w:val="20"/>
          <w:szCs w:val="20"/>
        </w:rPr>
      </w:pPr>
      <w:r w:rsidRPr="00216EA4">
        <w:rPr>
          <w:rFonts w:ascii="Verdana" w:hAnsi="Verdana" w:cs="Verdana"/>
          <w:sz w:val="20"/>
          <w:szCs w:val="20"/>
        </w:rPr>
        <w:t>De wet primair Onderwijs stelt dat de kalenderleeftijd van een kind niet langer bepalend is voor de overgang naar een volgende groep. De school is wettelijk verplicht het onderwijs zo in te richten dat de leerling in beginsel binnen een tijdvak van 8 aaneengesloten jaren de school kan doorlopen.</w:t>
      </w:r>
      <w:r w:rsidRPr="00216EA4">
        <w:rPr>
          <w:rFonts w:ascii="Verdana" w:hAnsi="Verdana" w:cs="Verdana"/>
          <w:sz w:val="20"/>
          <w:szCs w:val="20"/>
        </w:rPr>
        <w:br/>
      </w:r>
    </w:p>
    <w:p w14:paraId="351B8D9D" w14:textId="77777777" w:rsidR="009F6E55" w:rsidRPr="00865F8C" w:rsidRDefault="00957BC7" w:rsidP="00110E46">
      <w:pPr>
        <w:rPr>
          <w:rFonts w:ascii="Verdana" w:hAnsi="Verdana" w:cs="Verdana"/>
          <w:sz w:val="20"/>
          <w:szCs w:val="20"/>
        </w:rPr>
      </w:pPr>
      <w:r w:rsidRPr="00943134">
        <w:rPr>
          <w:rFonts w:ascii="Verdana" w:hAnsi="Verdana" w:cs="Verdana"/>
          <w:sz w:val="20"/>
          <w:szCs w:val="20"/>
        </w:rPr>
        <w:t xml:space="preserve">In het </w:t>
      </w:r>
      <w:r w:rsidR="009F6E55" w:rsidRPr="00943134">
        <w:rPr>
          <w:rFonts w:ascii="Verdana" w:hAnsi="Verdana" w:cs="Verdana"/>
          <w:sz w:val="20"/>
          <w:szCs w:val="20"/>
        </w:rPr>
        <w:t xml:space="preserve"> “ Protocol Herfstkinderen</w:t>
      </w:r>
      <w:r w:rsidR="009F6E55" w:rsidRPr="00865F8C">
        <w:rPr>
          <w:rFonts w:ascii="Verdana" w:hAnsi="Verdana" w:cs="Verdana"/>
          <w:sz w:val="20"/>
          <w:szCs w:val="20"/>
        </w:rPr>
        <w:t xml:space="preserve"> en d</w:t>
      </w:r>
      <w:r w:rsidR="00372C03">
        <w:rPr>
          <w:rFonts w:ascii="Verdana" w:hAnsi="Verdana" w:cs="Verdana"/>
          <w:sz w:val="20"/>
          <w:szCs w:val="20"/>
        </w:rPr>
        <w:t>e overgang naar groep 3” van de Groen van Prinsterer</w:t>
      </w:r>
      <w:r>
        <w:rPr>
          <w:rFonts w:ascii="Verdana" w:hAnsi="Verdana" w:cs="Verdana"/>
          <w:sz w:val="20"/>
          <w:szCs w:val="20"/>
        </w:rPr>
        <w:t>schoo</w:t>
      </w:r>
      <w:r w:rsidR="009F6E55" w:rsidRPr="00865F8C">
        <w:rPr>
          <w:rFonts w:ascii="Verdana" w:hAnsi="Verdana" w:cs="Verdana"/>
          <w:sz w:val="20"/>
          <w:szCs w:val="20"/>
        </w:rPr>
        <w:t xml:space="preserve">l staat hierover het volgende: </w:t>
      </w:r>
    </w:p>
    <w:p w14:paraId="351B8D9E" w14:textId="77777777" w:rsidR="009F6E55" w:rsidRPr="00865F8C" w:rsidRDefault="009F6E55" w:rsidP="00110E46">
      <w:pPr>
        <w:rPr>
          <w:rFonts w:ascii="Verdana" w:hAnsi="Verdana" w:cs="Verdana"/>
          <w:sz w:val="20"/>
          <w:szCs w:val="20"/>
        </w:rPr>
      </w:pPr>
      <w:r w:rsidRPr="00865F8C">
        <w:rPr>
          <w:rFonts w:ascii="Verdana" w:hAnsi="Verdana" w:cs="Verdana"/>
          <w:sz w:val="20"/>
          <w:szCs w:val="20"/>
        </w:rPr>
        <w:t xml:space="preserve">Herfstkinderen zijn de kinderen die in oktober, november en december jarig zijn. </w:t>
      </w:r>
    </w:p>
    <w:p w14:paraId="351B8D9F" w14:textId="77777777" w:rsidR="009F6E55" w:rsidRPr="00865F8C" w:rsidRDefault="009F6E55" w:rsidP="00110E46">
      <w:pPr>
        <w:rPr>
          <w:rFonts w:ascii="Verdana" w:hAnsi="Verdana" w:cs="Verdana"/>
          <w:sz w:val="20"/>
          <w:szCs w:val="20"/>
        </w:rPr>
      </w:pPr>
      <w:r w:rsidRPr="00865F8C">
        <w:rPr>
          <w:rFonts w:ascii="Verdana" w:hAnsi="Verdana" w:cs="Verdana"/>
          <w:sz w:val="20"/>
          <w:szCs w:val="20"/>
        </w:rPr>
        <w:t>In het verleden was de datum van 1 oktober ingesteld om te bepalen hoe lang een leerling kleuterde. Sinds 1985 is deze grens afgeschaft. De wet schrijft als volgt voor: “Het is van belang dat ieder kind de basisschool zal doorlopen en dat het kind tijdens die periode aan een ononderbroken ontwikkeling kan werken”. De school onderschrijft deze behoefte van het individuele kind.</w:t>
      </w:r>
    </w:p>
    <w:p w14:paraId="351B8DA0" w14:textId="77777777" w:rsidR="009F6E55" w:rsidRPr="00865F8C" w:rsidRDefault="009F6E55" w:rsidP="00110E46">
      <w:pPr>
        <w:rPr>
          <w:rFonts w:ascii="Verdana" w:hAnsi="Verdana" w:cs="Verdana"/>
          <w:sz w:val="20"/>
          <w:szCs w:val="20"/>
        </w:rPr>
      </w:pPr>
      <w:r w:rsidRPr="00865F8C">
        <w:rPr>
          <w:rFonts w:ascii="Verdana" w:hAnsi="Verdana" w:cs="Verdana"/>
          <w:sz w:val="20"/>
          <w:szCs w:val="20"/>
        </w:rPr>
        <w:t>Bij de overgang naar groep 3 wordt gekeken naar de volgende gebieden:</w:t>
      </w:r>
    </w:p>
    <w:p w14:paraId="351B8DA1" w14:textId="77777777" w:rsidR="009F6E55" w:rsidRPr="00865F8C" w:rsidRDefault="009F6E55" w:rsidP="00110E46">
      <w:pPr>
        <w:pStyle w:val="Lijstalinea"/>
        <w:numPr>
          <w:ilvl w:val="0"/>
          <w:numId w:val="5"/>
        </w:numPr>
        <w:spacing w:after="0" w:line="240" w:lineRule="auto"/>
        <w:rPr>
          <w:rFonts w:ascii="Verdana" w:hAnsi="Verdana" w:cs="Verdana"/>
          <w:sz w:val="20"/>
          <w:szCs w:val="20"/>
        </w:rPr>
      </w:pPr>
      <w:r w:rsidRPr="00865F8C">
        <w:rPr>
          <w:rFonts w:ascii="Verdana" w:hAnsi="Verdana" w:cs="Verdana"/>
          <w:sz w:val="20"/>
          <w:szCs w:val="20"/>
        </w:rPr>
        <w:t>Cognitieve ontwikkeling</w:t>
      </w:r>
    </w:p>
    <w:p w14:paraId="351B8DA2" w14:textId="77777777" w:rsidR="009F6E55" w:rsidRPr="00865F8C" w:rsidRDefault="009F6E55" w:rsidP="00110E46">
      <w:pPr>
        <w:pStyle w:val="Lijstalinea"/>
        <w:numPr>
          <w:ilvl w:val="0"/>
          <w:numId w:val="5"/>
        </w:numPr>
        <w:spacing w:after="0" w:line="240" w:lineRule="auto"/>
        <w:rPr>
          <w:rFonts w:ascii="Verdana" w:hAnsi="Verdana" w:cs="Verdana"/>
          <w:sz w:val="20"/>
          <w:szCs w:val="20"/>
        </w:rPr>
      </w:pPr>
      <w:r w:rsidRPr="00865F8C">
        <w:rPr>
          <w:rFonts w:ascii="Verdana" w:hAnsi="Verdana" w:cs="Verdana"/>
          <w:sz w:val="20"/>
          <w:szCs w:val="20"/>
        </w:rPr>
        <w:t>Emotionele ontwikkeling</w:t>
      </w:r>
    </w:p>
    <w:p w14:paraId="351B8DA3" w14:textId="77777777" w:rsidR="009F6E55" w:rsidRPr="00865F8C" w:rsidRDefault="009F6E55" w:rsidP="00110E46">
      <w:pPr>
        <w:pStyle w:val="Lijstalinea"/>
        <w:numPr>
          <w:ilvl w:val="0"/>
          <w:numId w:val="5"/>
        </w:numPr>
        <w:spacing w:after="0" w:line="240" w:lineRule="auto"/>
        <w:rPr>
          <w:rFonts w:ascii="Verdana" w:hAnsi="Verdana" w:cs="Verdana"/>
          <w:sz w:val="20"/>
          <w:szCs w:val="20"/>
        </w:rPr>
      </w:pPr>
      <w:r w:rsidRPr="00865F8C">
        <w:rPr>
          <w:rFonts w:ascii="Verdana" w:hAnsi="Verdana" w:cs="Verdana"/>
          <w:sz w:val="20"/>
          <w:szCs w:val="20"/>
        </w:rPr>
        <w:t>Sociale vaardigheden</w:t>
      </w:r>
    </w:p>
    <w:p w14:paraId="351B8DA4" w14:textId="77777777" w:rsidR="009F6E55" w:rsidRPr="00865F8C" w:rsidRDefault="009F6E55" w:rsidP="00110E46">
      <w:pPr>
        <w:pStyle w:val="Lijstalinea"/>
        <w:numPr>
          <w:ilvl w:val="0"/>
          <w:numId w:val="5"/>
        </w:numPr>
        <w:spacing w:after="0" w:line="240" w:lineRule="auto"/>
        <w:rPr>
          <w:rFonts w:ascii="Verdana" w:hAnsi="Verdana" w:cs="Verdana"/>
          <w:sz w:val="20"/>
          <w:szCs w:val="20"/>
        </w:rPr>
      </w:pPr>
      <w:r w:rsidRPr="00865F8C">
        <w:rPr>
          <w:rFonts w:ascii="Verdana" w:hAnsi="Verdana" w:cs="Verdana"/>
          <w:sz w:val="20"/>
          <w:szCs w:val="20"/>
        </w:rPr>
        <w:t>Motorische ontwikkeling</w:t>
      </w:r>
    </w:p>
    <w:p w14:paraId="351B8DA5" w14:textId="77777777" w:rsidR="009F6E55" w:rsidRPr="00865F8C" w:rsidRDefault="009F6E55" w:rsidP="00110E46">
      <w:pPr>
        <w:pStyle w:val="Lijstalinea"/>
        <w:numPr>
          <w:ilvl w:val="0"/>
          <w:numId w:val="5"/>
        </w:numPr>
        <w:spacing w:after="0" w:line="240" w:lineRule="auto"/>
        <w:rPr>
          <w:rFonts w:ascii="Verdana" w:hAnsi="Verdana" w:cs="Verdana"/>
          <w:sz w:val="20"/>
          <w:szCs w:val="20"/>
        </w:rPr>
      </w:pPr>
      <w:r w:rsidRPr="00865F8C">
        <w:rPr>
          <w:rFonts w:ascii="Verdana" w:hAnsi="Verdana" w:cs="Verdana"/>
          <w:sz w:val="20"/>
          <w:szCs w:val="20"/>
        </w:rPr>
        <w:t xml:space="preserve">Spelontwikkeling </w:t>
      </w:r>
    </w:p>
    <w:p w14:paraId="351B8DA6" w14:textId="77777777" w:rsidR="009F6E55" w:rsidRPr="00865F8C" w:rsidRDefault="009F6E55" w:rsidP="00110E46">
      <w:pPr>
        <w:pStyle w:val="Lijstalinea"/>
        <w:numPr>
          <w:ilvl w:val="0"/>
          <w:numId w:val="5"/>
        </w:numPr>
        <w:spacing w:after="0" w:line="240" w:lineRule="auto"/>
        <w:rPr>
          <w:rFonts w:ascii="Verdana" w:hAnsi="Verdana" w:cs="Verdana"/>
          <w:sz w:val="20"/>
          <w:szCs w:val="20"/>
        </w:rPr>
      </w:pPr>
      <w:r w:rsidRPr="00865F8C">
        <w:rPr>
          <w:rFonts w:ascii="Verdana" w:hAnsi="Verdana" w:cs="Verdana"/>
          <w:sz w:val="20"/>
          <w:szCs w:val="20"/>
        </w:rPr>
        <w:t>Werkhouding</w:t>
      </w:r>
    </w:p>
    <w:p w14:paraId="351B8DA7" w14:textId="77777777" w:rsidR="009F6E55" w:rsidRPr="00865F8C" w:rsidRDefault="009F6E55" w:rsidP="00110E46">
      <w:pPr>
        <w:pStyle w:val="Lijstalinea"/>
        <w:spacing w:after="0" w:line="240" w:lineRule="auto"/>
        <w:ind w:left="360"/>
        <w:rPr>
          <w:rFonts w:ascii="Verdana" w:hAnsi="Verdana" w:cs="Verdana"/>
          <w:sz w:val="20"/>
          <w:szCs w:val="20"/>
        </w:rPr>
      </w:pPr>
    </w:p>
    <w:p w14:paraId="351B8DA8" w14:textId="77777777" w:rsidR="009F6E55" w:rsidRPr="00943134" w:rsidRDefault="009F6E55" w:rsidP="00110E46">
      <w:pPr>
        <w:rPr>
          <w:rFonts w:ascii="Verdana" w:hAnsi="Verdana" w:cs="Verdana"/>
          <w:sz w:val="20"/>
          <w:szCs w:val="20"/>
        </w:rPr>
      </w:pPr>
      <w:r w:rsidRPr="00943134">
        <w:rPr>
          <w:rFonts w:ascii="Verdana" w:hAnsi="Verdana" w:cs="Verdana"/>
          <w:sz w:val="20"/>
          <w:szCs w:val="20"/>
        </w:rPr>
        <w:t>Herfstkinderen vormen in deze geen aparte groep, alhoewel ze ofwel bijzonder lang kleuteren of wel bijzonder kort. Het is dus van belang om deze leerlingen nauwgezet te volgen, om een weloverwogen beslissing te kunnen maken. Dit zodat het kind in staat is om de overgang naar groep 3 succesvol te kunnen volbrengen</w:t>
      </w:r>
    </w:p>
    <w:p w14:paraId="351B8DA9" w14:textId="77777777" w:rsidR="00957BC7" w:rsidRPr="00943134" w:rsidRDefault="00957BC7" w:rsidP="00E32B30">
      <w:pPr>
        <w:rPr>
          <w:rFonts w:ascii="Verdana" w:hAnsi="Verdana" w:cs="Verdana"/>
          <w:sz w:val="20"/>
          <w:szCs w:val="20"/>
        </w:rPr>
      </w:pPr>
    </w:p>
    <w:p w14:paraId="351B8DAA" w14:textId="77777777" w:rsidR="009F6E55" w:rsidRPr="00372C03" w:rsidRDefault="00372C03" w:rsidP="00E32B30">
      <w:pPr>
        <w:rPr>
          <w:rFonts w:ascii="Verdana" w:hAnsi="Verdana" w:cs="Verdana"/>
          <w:b/>
          <w:sz w:val="20"/>
          <w:szCs w:val="20"/>
        </w:rPr>
      </w:pPr>
      <w:r w:rsidRPr="00943134">
        <w:rPr>
          <w:rFonts w:ascii="Verdana" w:hAnsi="Verdana" w:cs="Verdana"/>
          <w:b/>
          <w:sz w:val="20"/>
          <w:szCs w:val="20"/>
        </w:rPr>
        <w:t>Visie</w:t>
      </w:r>
      <w:r w:rsidR="00957BC7">
        <w:rPr>
          <w:rFonts w:ascii="Verdana" w:hAnsi="Verdana" w:cs="Verdana"/>
          <w:b/>
          <w:sz w:val="20"/>
          <w:szCs w:val="20"/>
        </w:rPr>
        <w:t xml:space="preserve"> </w:t>
      </w:r>
    </w:p>
    <w:p w14:paraId="351B8DAB" w14:textId="77777777" w:rsidR="009F6E55" w:rsidRPr="00216EA4" w:rsidRDefault="009F6E55" w:rsidP="00083F47">
      <w:pPr>
        <w:rPr>
          <w:rFonts w:ascii="Verdana" w:hAnsi="Verdana" w:cs="Verdana"/>
          <w:b/>
          <w:bCs/>
          <w:sz w:val="20"/>
          <w:szCs w:val="20"/>
          <w:u w:val="single"/>
        </w:rPr>
      </w:pPr>
      <w:r w:rsidRPr="00216EA4">
        <w:rPr>
          <w:rFonts w:ascii="Verdana" w:hAnsi="Verdana" w:cs="Verdana"/>
          <w:b/>
          <w:bCs/>
          <w:sz w:val="20"/>
          <w:szCs w:val="20"/>
          <w:u w:val="single"/>
        </w:rPr>
        <w:t>Verwerven van kennis door 4,5 en 6-jarige</w:t>
      </w:r>
    </w:p>
    <w:p w14:paraId="351B8DAC" w14:textId="77777777" w:rsidR="009F6E55" w:rsidRPr="00943134" w:rsidRDefault="009F6E55" w:rsidP="00083F47">
      <w:pPr>
        <w:rPr>
          <w:rFonts w:ascii="Verdana" w:hAnsi="Verdana" w:cs="Verdana"/>
          <w:sz w:val="20"/>
          <w:szCs w:val="20"/>
        </w:rPr>
      </w:pPr>
      <w:r w:rsidRPr="00943134">
        <w:rPr>
          <w:rFonts w:ascii="Verdana" w:hAnsi="Verdana" w:cs="Verdana"/>
          <w:sz w:val="20"/>
          <w:szCs w:val="20"/>
        </w:rPr>
        <w:t>4, 5 en 6-jarige kinderen leren en verwerven kennis door spel (spelen), kleuters leren dus vooral door handelend bezig zijn. Hierna wordt de behoefte aan spel minder en het kind is in staat tot abstract denken. Vanaf groep 3 wordt de leerstof meer en meer abstract aangeboden. Kinderen moeten langere tijd geconcentreerd en taakgericht bezig kunnen zijn aan een eigen tafel en hebben daardoor minder bewegingsvrijheid.</w:t>
      </w:r>
    </w:p>
    <w:p w14:paraId="351B8DAD" w14:textId="77777777" w:rsidR="009F6E55" w:rsidRPr="00943134" w:rsidRDefault="009F6E55" w:rsidP="00083F47">
      <w:pPr>
        <w:rPr>
          <w:rFonts w:ascii="Verdana" w:hAnsi="Verdana" w:cs="Verdana"/>
          <w:sz w:val="20"/>
          <w:szCs w:val="20"/>
        </w:rPr>
      </w:pPr>
      <w:r w:rsidRPr="00943134">
        <w:rPr>
          <w:rFonts w:ascii="Verdana" w:hAnsi="Verdana" w:cs="Verdana"/>
          <w:sz w:val="20"/>
          <w:szCs w:val="20"/>
        </w:rPr>
        <w:t>Op school gebruiken wij het leerlingvolgsysteem Kijk! Wij hechten veel waarde aan dit observatiemodel. De kinderen worden aan de hand van dit model gedurende het hele jaar geobserveerd op de verschillende ontwikkelingsgebieden. Kijk gaat uit van fases (mijlpalen ) in de ontwikkeling van een kind, passend bij de leeftijd.</w:t>
      </w:r>
    </w:p>
    <w:p w14:paraId="351B8DAE" w14:textId="77777777" w:rsidR="009F6E55" w:rsidRPr="00943134" w:rsidRDefault="009F6E55" w:rsidP="00083F47">
      <w:pPr>
        <w:rPr>
          <w:rFonts w:ascii="Verdana" w:hAnsi="Verdana" w:cs="Verdana"/>
          <w:sz w:val="20"/>
          <w:szCs w:val="20"/>
        </w:rPr>
      </w:pPr>
      <w:r w:rsidRPr="00943134">
        <w:rPr>
          <w:rFonts w:ascii="Verdana" w:hAnsi="Verdana" w:cs="Verdana"/>
          <w:sz w:val="20"/>
          <w:szCs w:val="20"/>
        </w:rPr>
        <w:t>Twee maal per jaar wordt de ontwikkeling van het kind vastgelegd (geregistreerd).</w:t>
      </w:r>
    </w:p>
    <w:p w14:paraId="351B8DAF" w14:textId="77777777" w:rsidR="009F6E55" w:rsidRPr="00216EA4" w:rsidRDefault="009F6E55" w:rsidP="00083F47">
      <w:pPr>
        <w:rPr>
          <w:rFonts w:ascii="Verdana" w:hAnsi="Verdana" w:cs="Verdana"/>
          <w:sz w:val="20"/>
          <w:szCs w:val="20"/>
        </w:rPr>
      </w:pPr>
      <w:r>
        <w:rPr>
          <w:rFonts w:ascii="Verdana" w:hAnsi="Verdana" w:cs="Verdana"/>
          <w:sz w:val="20"/>
          <w:szCs w:val="20"/>
        </w:rPr>
        <w:lastRenderedPageBreak/>
        <w:t>Een belangrijk uitgangspunt van</w:t>
      </w:r>
      <w:r w:rsidRPr="00216EA4">
        <w:rPr>
          <w:rFonts w:ascii="Verdana" w:hAnsi="Verdana" w:cs="Verdana"/>
          <w:sz w:val="20"/>
          <w:szCs w:val="20"/>
        </w:rPr>
        <w:t xml:space="preserve"> Kijk is: </w:t>
      </w:r>
    </w:p>
    <w:p w14:paraId="351B8DB0" w14:textId="77777777" w:rsidR="009F6E55" w:rsidRPr="00216EA4" w:rsidRDefault="009F6E55" w:rsidP="00083F47">
      <w:pPr>
        <w:rPr>
          <w:rFonts w:ascii="Verdana" w:hAnsi="Verdana" w:cs="Verdana"/>
          <w:sz w:val="20"/>
          <w:szCs w:val="20"/>
        </w:rPr>
      </w:pPr>
      <w:r>
        <w:rPr>
          <w:rFonts w:ascii="Verdana" w:hAnsi="Verdana" w:cs="Verdana"/>
          <w:sz w:val="20"/>
          <w:szCs w:val="20"/>
        </w:rPr>
        <w:t>“</w:t>
      </w:r>
      <w:r w:rsidRPr="00216EA4">
        <w:rPr>
          <w:rFonts w:ascii="Verdana" w:hAnsi="Verdana" w:cs="Verdana"/>
          <w:sz w:val="20"/>
          <w:szCs w:val="20"/>
        </w:rPr>
        <w:t>Willen kinderen met succes kunnen werken aan de leertaken in de hogere groepen, dan moet aan een aantal brede ontwikkelingsvoorwaarden vervuld zijn</w:t>
      </w:r>
      <w:r>
        <w:rPr>
          <w:rFonts w:ascii="Verdana" w:hAnsi="Verdana" w:cs="Verdana"/>
          <w:sz w:val="20"/>
          <w:szCs w:val="20"/>
        </w:rPr>
        <w:t>”</w:t>
      </w:r>
      <w:r w:rsidRPr="00216EA4">
        <w:rPr>
          <w:rFonts w:ascii="Verdana" w:hAnsi="Verdana" w:cs="Verdana"/>
          <w:sz w:val="20"/>
          <w:szCs w:val="20"/>
        </w:rPr>
        <w:t xml:space="preserve">. </w:t>
      </w:r>
    </w:p>
    <w:p w14:paraId="351B8DB1" w14:textId="77777777" w:rsidR="009F6E55" w:rsidRPr="00216EA4" w:rsidRDefault="009F6E55" w:rsidP="00083F47">
      <w:pPr>
        <w:rPr>
          <w:rFonts w:ascii="Verdana" w:hAnsi="Verdana" w:cs="Verdana"/>
          <w:sz w:val="20"/>
          <w:szCs w:val="20"/>
        </w:rPr>
      </w:pPr>
      <w:r w:rsidRPr="00216EA4">
        <w:rPr>
          <w:rFonts w:ascii="Verdana" w:hAnsi="Verdana" w:cs="Verdana"/>
          <w:sz w:val="20"/>
          <w:szCs w:val="20"/>
        </w:rPr>
        <w:t xml:space="preserve">Deze ontwikkelingsvoorwaarden zijn vervuld als kinderen bij Kijk een ontwikkeling laten zien passend bij de leeftijd van 6 tot 6,5 jaar. Dat betekent voor </w:t>
      </w:r>
      <w:r w:rsidR="00943134" w:rsidRPr="00943134">
        <w:rPr>
          <w:rFonts w:ascii="Verdana" w:hAnsi="Verdana" w:cs="Verdana"/>
          <w:sz w:val="20"/>
          <w:szCs w:val="20"/>
        </w:rPr>
        <w:t>herfst</w:t>
      </w:r>
      <w:r w:rsidRPr="00943134">
        <w:rPr>
          <w:rFonts w:ascii="Verdana" w:hAnsi="Verdana" w:cs="Verdana"/>
          <w:sz w:val="20"/>
          <w:szCs w:val="20"/>
        </w:rPr>
        <w:t>leerlingen,</w:t>
      </w:r>
      <w:r w:rsidRPr="00216EA4">
        <w:rPr>
          <w:rFonts w:ascii="Verdana" w:hAnsi="Verdana" w:cs="Verdana"/>
          <w:sz w:val="20"/>
          <w:szCs w:val="20"/>
        </w:rPr>
        <w:t xml:space="preserve"> dat zij gedurende de kleuterperiode </w:t>
      </w:r>
      <w:r>
        <w:rPr>
          <w:rFonts w:ascii="Verdana" w:hAnsi="Verdana" w:cs="Verdana"/>
          <w:sz w:val="20"/>
          <w:szCs w:val="20"/>
        </w:rPr>
        <w:t xml:space="preserve">dus </w:t>
      </w:r>
      <w:r w:rsidRPr="00216EA4">
        <w:rPr>
          <w:rFonts w:ascii="Verdana" w:hAnsi="Verdana" w:cs="Verdana"/>
          <w:sz w:val="20"/>
          <w:szCs w:val="20"/>
        </w:rPr>
        <w:t xml:space="preserve">een duidelijke voorsprong </w:t>
      </w:r>
      <w:r>
        <w:rPr>
          <w:rFonts w:ascii="Verdana" w:hAnsi="Verdana" w:cs="Verdana"/>
          <w:sz w:val="20"/>
          <w:szCs w:val="20"/>
        </w:rPr>
        <w:t>moeten laten zien in hun ontwikkeling, willen zij klaar zijn om de overstap te maken naar groep 3.</w:t>
      </w:r>
    </w:p>
    <w:p w14:paraId="351B8DB2" w14:textId="77777777" w:rsidR="009F6E55" w:rsidRPr="00216EA4" w:rsidRDefault="009F6E55" w:rsidP="00083F47">
      <w:pPr>
        <w:rPr>
          <w:rFonts w:ascii="Verdana" w:hAnsi="Verdana" w:cs="Verdana"/>
          <w:sz w:val="20"/>
          <w:szCs w:val="20"/>
        </w:rPr>
      </w:pPr>
      <w:r w:rsidRPr="00216EA4">
        <w:rPr>
          <w:rFonts w:ascii="Verdana" w:hAnsi="Verdana" w:cs="Verdana"/>
          <w:sz w:val="20"/>
          <w:szCs w:val="20"/>
        </w:rPr>
        <w:t>De criteria vindt u op bladzijde 2 en 3.</w:t>
      </w:r>
    </w:p>
    <w:p w14:paraId="351B8DB3" w14:textId="77777777" w:rsidR="009F6E55" w:rsidRPr="00216EA4" w:rsidRDefault="009F6E55" w:rsidP="00AB2107">
      <w:pPr>
        <w:rPr>
          <w:rFonts w:ascii="Verdana" w:hAnsi="Verdana" w:cs="Verdana"/>
          <w:b/>
          <w:bCs/>
          <w:sz w:val="20"/>
          <w:szCs w:val="20"/>
          <w:u w:val="single"/>
        </w:rPr>
      </w:pPr>
      <w:r w:rsidRPr="00216EA4">
        <w:rPr>
          <w:rFonts w:ascii="Verdana" w:hAnsi="Verdana" w:cs="Verdana"/>
          <w:b/>
          <w:bCs/>
          <w:sz w:val="20"/>
          <w:szCs w:val="20"/>
          <w:u w:val="single"/>
        </w:rPr>
        <w:t>Overgang groep 1 naar 2</w:t>
      </w:r>
    </w:p>
    <w:p w14:paraId="351B8DB4" w14:textId="77777777" w:rsidR="009F6E55" w:rsidRPr="00216EA4" w:rsidRDefault="009F6E55">
      <w:pPr>
        <w:rPr>
          <w:rFonts w:ascii="Verdana" w:hAnsi="Verdana" w:cs="Verdana"/>
          <w:sz w:val="20"/>
          <w:szCs w:val="20"/>
        </w:rPr>
      </w:pPr>
      <w:r w:rsidRPr="00216EA4">
        <w:rPr>
          <w:rFonts w:ascii="Verdana" w:hAnsi="Verdana" w:cs="Verdana"/>
          <w:sz w:val="20"/>
          <w:szCs w:val="20"/>
        </w:rPr>
        <w:t>Een leerling die voor de kerstvakantie 4 jaar wordt, wordt in groep 1 geplaatst. De leerling wordt nauwkeurig geobserveerd door de leerkracht. Er is daarbij extra aandacht voor de kinderen die geboren zijn in oktober, november of december of ook w</w:t>
      </w:r>
      <w:r>
        <w:rPr>
          <w:rFonts w:ascii="Verdana" w:hAnsi="Verdana" w:cs="Verdana"/>
          <w:sz w:val="20"/>
          <w:szCs w:val="20"/>
        </w:rPr>
        <w:t xml:space="preserve">el de </w:t>
      </w:r>
      <w:r w:rsidR="00943134">
        <w:rPr>
          <w:rFonts w:ascii="Verdana" w:hAnsi="Verdana" w:cs="Verdana"/>
          <w:sz w:val="20"/>
          <w:szCs w:val="20"/>
        </w:rPr>
        <w:t>herfstleerlingen</w:t>
      </w:r>
      <w:r w:rsidRPr="00216EA4">
        <w:rPr>
          <w:rFonts w:ascii="Verdana" w:hAnsi="Verdana" w:cs="Verdana"/>
          <w:sz w:val="20"/>
          <w:szCs w:val="20"/>
        </w:rPr>
        <w:t xml:space="preserve"> genoemd. Aan de hand van de observatiegegevens van de leerkracht wordt bekeken welke leervoorwaarden de leerling beheerst.</w:t>
      </w:r>
    </w:p>
    <w:p w14:paraId="2C01F4A7" w14:textId="1445DF57" w:rsidR="009F6E55" w:rsidRPr="00216EA4" w:rsidRDefault="562F67D8" w:rsidP="562F67D8">
      <w:pPr>
        <w:rPr>
          <w:rFonts w:ascii="Verdana" w:hAnsi="Verdana" w:cs="Verdana"/>
          <w:sz w:val="20"/>
          <w:szCs w:val="20"/>
        </w:rPr>
      </w:pPr>
      <w:r w:rsidRPr="562F67D8">
        <w:rPr>
          <w:rFonts w:ascii="Verdana" w:hAnsi="Verdana" w:cs="Verdana"/>
          <w:sz w:val="20"/>
          <w:szCs w:val="20"/>
        </w:rPr>
        <w:t xml:space="preserve">Het eerste registratiemoment van KIJK (leerlingvolgsysteem) is in januari.                                                                               </w:t>
      </w:r>
    </w:p>
    <w:p w14:paraId="351B8DB6" w14:textId="73737CFD" w:rsidR="009F6E55" w:rsidRPr="00216EA4" w:rsidRDefault="562F67D8" w:rsidP="562F67D8">
      <w:pPr>
        <w:rPr>
          <w:rFonts w:ascii="Verdana" w:hAnsi="Verdana" w:cs="Verdana"/>
          <w:sz w:val="20"/>
          <w:szCs w:val="20"/>
        </w:rPr>
      </w:pPr>
      <w:r w:rsidRPr="562F67D8">
        <w:rPr>
          <w:rFonts w:ascii="Verdana" w:hAnsi="Verdana" w:cs="Verdana"/>
          <w:sz w:val="20"/>
          <w:szCs w:val="20"/>
        </w:rPr>
        <w:t xml:space="preserve"> Het tweede registratiemoment van Kijk is in juni.          </w:t>
      </w:r>
    </w:p>
    <w:p w14:paraId="351B8DB7" w14:textId="77777777" w:rsidR="009F6E55" w:rsidRPr="00216EA4" w:rsidRDefault="009F6E55" w:rsidP="007A1141">
      <w:pPr>
        <w:rPr>
          <w:rFonts w:ascii="Verdana" w:hAnsi="Verdana" w:cs="Verdana"/>
          <w:sz w:val="20"/>
          <w:szCs w:val="20"/>
        </w:rPr>
      </w:pPr>
      <w:r w:rsidRPr="00216EA4">
        <w:rPr>
          <w:rFonts w:ascii="Verdana" w:hAnsi="Verdana" w:cs="Verdana"/>
          <w:sz w:val="20"/>
          <w:szCs w:val="20"/>
        </w:rPr>
        <w:t>Kinderen uit groep 1 strome</w:t>
      </w:r>
      <w:r>
        <w:rPr>
          <w:rFonts w:ascii="Verdana" w:hAnsi="Verdana" w:cs="Verdana"/>
          <w:sz w:val="20"/>
          <w:szCs w:val="20"/>
        </w:rPr>
        <w:t>n in principe door naar groep 2, we willen op die manier kinderen de cognitieve uitdaging blijven bieden.</w:t>
      </w:r>
    </w:p>
    <w:p w14:paraId="351B8DB8" w14:textId="77777777" w:rsidR="009F6E55" w:rsidRPr="00216EA4" w:rsidRDefault="009F6E55" w:rsidP="003E02BC">
      <w:pPr>
        <w:rPr>
          <w:rFonts w:ascii="Verdana" w:hAnsi="Verdana" w:cs="Verdana"/>
          <w:sz w:val="20"/>
          <w:szCs w:val="20"/>
        </w:rPr>
      </w:pPr>
      <w:r w:rsidRPr="00216EA4">
        <w:rPr>
          <w:rFonts w:ascii="Verdana" w:hAnsi="Verdana" w:cs="Verdana"/>
          <w:sz w:val="20"/>
          <w:szCs w:val="20"/>
        </w:rPr>
        <w:t xml:space="preserve">Mocht de leerkracht van mening zijn dat het voor het kind beter is deze overstap nog niet te maken, dan </w:t>
      </w:r>
      <w:r>
        <w:rPr>
          <w:rFonts w:ascii="Verdana" w:hAnsi="Verdana" w:cs="Verdana"/>
          <w:sz w:val="20"/>
          <w:szCs w:val="20"/>
        </w:rPr>
        <w:t xml:space="preserve">wordt hierover in overleg </w:t>
      </w:r>
      <w:r w:rsidRPr="00216EA4">
        <w:rPr>
          <w:rFonts w:ascii="Verdana" w:hAnsi="Verdana" w:cs="Verdana"/>
          <w:sz w:val="20"/>
          <w:szCs w:val="20"/>
        </w:rPr>
        <w:t xml:space="preserve">met IB-er en </w:t>
      </w:r>
      <w:r>
        <w:rPr>
          <w:rFonts w:ascii="Verdana" w:hAnsi="Verdana" w:cs="Verdana"/>
          <w:sz w:val="20"/>
          <w:szCs w:val="20"/>
        </w:rPr>
        <w:t xml:space="preserve">in een gesprek met </w:t>
      </w:r>
      <w:r w:rsidRPr="00216EA4">
        <w:rPr>
          <w:rFonts w:ascii="Verdana" w:hAnsi="Verdana" w:cs="Verdana"/>
          <w:sz w:val="20"/>
          <w:szCs w:val="20"/>
        </w:rPr>
        <w:t xml:space="preserve">ouders een besluit </w:t>
      </w:r>
      <w:r>
        <w:rPr>
          <w:rFonts w:ascii="Verdana" w:hAnsi="Verdana" w:cs="Verdana"/>
          <w:sz w:val="20"/>
          <w:szCs w:val="20"/>
        </w:rPr>
        <w:t>genomen</w:t>
      </w:r>
      <w:r w:rsidRPr="00216EA4">
        <w:rPr>
          <w:rFonts w:ascii="Verdana" w:hAnsi="Verdana" w:cs="Verdana"/>
          <w:sz w:val="20"/>
          <w:szCs w:val="20"/>
        </w:rPr>
        <w:t>.</w:t>
      </w:r>
    </w:p>
    <w:p w14:paraId="351B8DB9" w14:textId="77777777" w:rsidR="009F6E55" w:rsidRPr="00216EA4" w:rsidRDefault="009F6E55" w:rsidP="007A1141">
      <w:pPr>
        <w:rPr>
          <w:rFonts w:ascii="Verdana" w:hAnsi="Verdana" w:cs="Verdana"/>
          <w:sz w:val="20"/>
          <w:szCs w:val="20"/>
        </w:rPr>
      </w:pPr>
      <w:r w:rsidRPr="00216EA4">
        <w:rPr>
          <w:rFonts w:ascii="Verdana" w:hAnsi="Verdana" w:cs="Verdana"/>
          <w:sz w:val="20"/>
          <w:szCs w:val="20"/>
        </w:rPr>
        <w:t>Het plaatsen in groep 2 wil echter niet zeggen, dat het kind na groep 2 automatisch doorstroomt naar groep 3.</w:t>
      </w:r>
    </w:p>
    <w:p w14:paraId="351B8DBA" w14:textId="77777777" w:rsidR="009F6E55" w:rsidRDefault="009F6E55" w:rsidP="007A1141">
      <w:pPr>
        <w:rPr>
          <w:rFonts w:ascii="Verdana" w:hAnsi="Verdana" w:cs="Verdana"/>
          <w:sz w:val="20"/>
          <w:szCs w:val="20"/>
          <w:u w:val="single"/>
        </w:rPr>
      </w:pPr>
    </w:p>
    <w:p w14:paraId="351B8DBB" w14:textId="77777777" w:rsidR="009F6E55" w:rsidRDefault="009F6E55" w:rsidP="007A1141">
      <w:pPr>
        <w:rPr>
          <w:rFonts w:ascii="Verdana" w:hAnsi="Verdana" w:cs="Verdana"/>
          <w:sz w:val="20"/>
          <w:szCs w:val="20"/>
          <w:u w:val="single"/>
        </w:rPr>
      </w:pPr>
    </w:p>
    <w:p w14:paraId="351B8DBC" w14:textId="77777777" w:rsidR="009F6E55" w:rsidRDefault="009F6E55" w:rsidP="007A1141">
      <w:pPr>
        <w:rPr>
          <w:rFonts w:ascii="Verdana" w:hAnsi="Verdana" w:cs="Verdana"/>
          <w:sz w:val="20"/>
          <w:szCs w:val="20"/>
          <w:u w:val="single"/>
        </w:rPr>
      </w:pPr>
    </w:p>
    <w:p w14:paraId="351B8DBD" w14:textId="77777777" w:rsidR="009F6E55" w:rsidRPr="00F73C20" w:rsidRDefault="009F6E55" w:rsidP="007A1141">
      <w:pPr>
        <w:rPr>
          <w:rFonts w:ascii="Verdana" w:hAnsi="Verdana" w:cs="Verdana"/>
          <w:sz w:val="20"/>
          <w:szCs w:val="20"/>
          <w:u w:val="single"/>
        </w:rPr>
      </w:pPr>
      <w:r w:rsidRPr="00F73C20">
        <w:rPr>
          <w:rFonts w:ascii="Verdana" w:hAnsi="Verdana" w:cs="Verdana"/>
          <w:sz w:val="20"/>
          <w:szCs w:val="20"/>
          <w:u w:val="single"/>
        </w:rPr>
        <w:t>E</w:t>
      </w:r>
      <w:r>
        <w:rPr>
          <w:rFonts w:ascii="Verdana" w:hAnsi="Verdana" w:cs="Verdana"/>
          <w:sz w:val="20"/>
          <w:szCs w:val="20"/>
          <w:u w:val="single"/>
        </w:rPr>
        <w:t xml:space="preserve">r zijn twee </w:t>
      </w:r>
      <w:r w:rsidRPr="00F73C20">
        <w:rPr>
          <w:rFonts w:ascii="Verdana" w:hAnsi="Verdana" w:cs="Verdana"/>
          <w:sz w:val="20"/>
          <w:szCs w:val="20"/>
          <w:u w:val="single"/>
        </w:rPr>
        <w:t xml:space="preserve">mogelijkheden: </w:t>
      </w:r>
      <w:r w:rsidRPr="00F73C20">
        <w:rPr>
          <w:rFonts w:ascii="Verdana" w:hAnsi="Verdana" w:cs="Verdana"/>
          <w:i/>
          <w:iCs/>
          <w:sz w:val="20"/>
          <w:szCs w:val="20"/>
          <w:u w:val="single"/>
        </w:rPr>
        <w:t>het 2 of 3-jarig traject</w:t>
      </w:r>
    </w:p>
    <w:p w14:paraId="351B8DBE" w14:textId="77777777" w:rsidR="009F6E55" w:rsidRDefault="009F6E55" w:rsidP="00475A12">
      <w:pPr>
        <w:rPr>
          <w:rFonts w:ascii="Verdana" w:hAnsi="Verdana" w:cs="Verdana"/>
          <w:sz w:val="20"/>
          <w:szCs w:val="20"/>
        </w:rPr>
      </w:pPr>
      <w:r w:rsidRPr="00216EA4">
        <w:rPr>
          <w:rFonts w:ascii="Verdana" w:hAnsi="Verdana" w:cs="Verdana"/>
          <w:sz w:val="20"/>
          <w:szCs w:val="20"/>
        </w:rPr>
        <w:t>De lengte van een kleuterperiode is divers en kan duren van 2.9 jaar tot 1.6 jaar.        We spreken daarom van een 2 of 3-jarig traject. Bij de keuze voor het verkorte</w:t>
      </w:r>
      <w:r>
        <w:rPr>
          <w:rFonts w:ascii="Verdana" w:hAnsi="Verdana" w:cs="Verdana"/>
          <w:sz w:val="20"/>
          <w:szCs w:val="20"/>
        </w:rPr>
        <w:t xml:space="preserve"> (twee-jarige)</w:t>
      </w:r>
      <w:r w:rsidRPr="00216EA4">
        <w:rPr>
          <w:rFonts w:ascii="Verdana" w:hAnsi="Verdana" w:cs="Verdana"/>
          <w:sz w:val="20"/>
          <w:szCs w:val="20"/>
        </w:rPr>
        <w:t xml:space="preserve"> traject kijken wij niet alleen naar een voorsprong in de cognitieve ontwikkeling, maar in het bijzonder naar de sociaal emotionele ontwikkeling van het kind. </w:t>
      </w:r>
    </w:p>
    <w:p w14:paraId="351B8DBF" w14:textId="77777777" w:rsidR="009F6E55" w:rsidRPr="00F50772" w:rsidRDefault="009F6E55" w:rsidP="00475A12">
      <w:pPr>
        <w:rPr>
          <w:rFonts w:ascii="Verdana" w:hAnsi="Verdana" w:cs="Verdana"/>
          <w:b/>
          <w:bCs/>
          <w:sz w:val="20"/>
          <w:szCs w:val="20"/>
        </w:rPr>
      </w:pPr>
      <w:r w:rsidRPr="00ED49B0">
        <w:rPr>
          <w:rFonts w:ascii="Verdana" w:hAnsi="Verdana" w:cs="Verdana"/>
          <w:b/>
          <w:bCs/>
          <w:sz w:val="20"/>
          <w:szCs w:val="20"/>
          <w:u w:val="single"/>
        </w:rPr>
        <w:t>Het driejarig traject</w:t>
      </w:r>
      <w:r w:rsidRPr="00F50772">
        <w:rPr>
          <w:rFonts w:ascii="Verdana" w:hAnsi="Verdana" w:cs="Verdana"/>
          <w:b/>
          <w:bCs/>
          <w:sz w:val="20"/>
          <w:szCs w:val="20"/>
        </w:rPr>
        <w:t xml:space="preserve"> </w:t>
      </w:r>
    </w:p>
    <w:p w14:paraId="351B8DC0" w14:textId="5CE5116F" w:rsidR="009F6E55" w:rsidRPr="00216EA4" w:rsidRDefault="658E699A" w:rsidP="658E699A">
      <w:pPr>
        <w:rPr>
          <w:rFonts w:ascii="Verdana" w:hAnsi="Verdana" w:cs="Verdana"/>
          <w:sz w:val="20"/>
          <w:szCs w:val="20"/>
          <w:u w:val="single"/>
        </w:rPr>
      </w:pPr>
      <w:r w:rsidRPr="658E699A">
        <w:rPr>
          <w:rFonts w:ascii="Verdana" w:hAnsi="Verdana" w:cs="Verdana"/>
          <w:sz w:val="20"/>
          <w:szCs w:val="20"/>
        </w:rPr>
        <w:t>Als blijkt dat de herfst leerling nog niet rijp is voor het voorgaande traject, dan zal in samenspraak met ouders, besloten worden om het driejarige traject te volgen.</w:t>
      </w:r>
    </w:p>
    <w:p w14:paraId="351B8DC1" w14:textId="77777777" w:rsidR="009F6E55" w:rsidRPr="00216EA4" w:rsidRDefault="009F6E55" w:rsidP="00475A12">
      <w:pPr>
        <w:rPr>
          <w:rFonts w:ascii="Verdana" w:hAnsi="Verdana" w:cs="Verdana"/>
          <w:sz w:val="20"/>
          <w:szCs w:val="20"/>
        </w:rPr>
      </w:pPr>
      <w:r w:rsidRPr="00216EA4">
        <w:rPr>
          <w:rFonts w:ascii="Verdana" w:hAnsi="Verdana" w:cs="Verdana"/>
          <w:sz w:val="20"/>
          <w:szCs w:val="20"/>
        </w:rPr>
        <w:t xml:space="preserve">De leerling volgt dan grotendeels (of gedeeltelijk) het programma van groep 2, passend bij zijn of haar ontwikkeling. </w:t>
      </w:r>
    </w:p>
    <w:p w14:paraId="351B8DC2" w14:textId="77777777" w:rsidR="009F6E55" w:rsidRPr="00216EA4" w:rsidRDefault="009F6E55" w:rsidP="00475A12">
      <w:pPr>
        <w:rPr>
          <w:rFonts w:ascii="Verdana" w:hAnsi="Verdana" w:cs="Verdana"/>
          <w:sz w:val="20"/>
          <w:szCs w:val="20"/>
        </w:rPr>
      </w:pPr>
      <w:r w:rsidRPr="00216EA4">
        <w:rPr>
          <w:rFonts w:ascii="Verdana" w:hAnsi="Verdana" w:cs="Verdana"/>
          <w:sz w:val="20"/>
          <w:szCs w:val="20"/>
        </w:rPr>
        <w:lastRenderedPageBreak/>
        <w:t xml:space="preserve">De leerling zal zo in het eerste jaar in groep 2 meer tijd en andere mogelijkheden aangeboden krijgen om verder te groeien in zijn ontwikkeling. </w:t>
      </w:r>
    </w:p>
    <w:p w14:paraId="351B8DC3" w14:textId="77777777" w:rsidR="009F6E55" w:rsidRPr="00216EA4" w:rsidRDefault="009F6E55" w:rsidP="00475A12">
      <w:pPr>
        <w:rPr>
          <w:rFonts w:ascii="Verdana" w:hAnsi="Verdana" w:cs="Verdana"/>
          <w:sz w:val="20"/>
          <w:szCs w:val="20"/>
        </w:rPr>
      </w:pPr>
      <w:r w:rsidRPr="00216EA4">
        <w:rPr>
          <w:rFonts w:ascii="Verdana" w:hAnsi="Verdana" w:cs="Verdana"/>
          <w:sz w:val="20"/>
          <w:szCs w:val="20"/>
        </w:rPr>
        <w:t>Waar nodig is zal de leerling in het tweede jaar in groep 2, in de klas extra stof aangeboden krijgen. En worden er in de verschillende hoeken extra activiteiten aangeboden, zodat hij uitgedaagd blijft.</w:t>
      </w:r>
    </w:p>
    <w:p w14:paraId="351B8DC4" w14:textId="77777777" w:rsidR="009F6E55" w:rsidRPr="00216EA4" w:rsidRDefault="009F6E55">
      <w:pPr>
        <w:rPr>
          <w:rFonts w:ascii="Verdana" w:hAnsi="Verdana" w:cs="Verdana"/>
          <w:b/>
          <w:bCs/>
          <w:sz w:val="20"/>
          <w:szCs w:val="20"/>
          <w:u w:val="single"/>
        </w:rPr>
      </w:pPr>
      <w:r w:rsidRPr="00216EA4">
        <w:rPr>
          <w:rFonts w:ascii="Verdana" w:hAnsi="Verdana" w:cs="Verdana"/>
          <w:b/>
          <w:bCs/>
          <w:sz w:val="20"/>
          <w:szCs w:val="20"/>
          <w:u w:val="single"/>
        </w:rPr>
        <w:t>Overgang groep 2 naar 3</w:t>
      </w:r>
    </w:p>
    <w:p w14:paraId="351B8DC5" w14:textId="42FCD32E" w:rsidR="009F6E55" w:rsidRPr="007A275E" w:rsidRDefault="562F67D8" w:rsidP="562F67D8">
      <w:pPr>
        <w:rPr>
          <w:rFonts w:ascii="Verdana" w:hAnsi="Verdana" w:cs="Verdana"/>
          <w:color w:val="FF0000"/>
          <w:sz w:val="20"/>
          <w:szCs w:val="20"/>
        </w:rPr>
      </w:pPr>
      <w:r w:rsidRPr="562F67D8">
        <w:rPr>
          <w:rFonts w:ascii="Verdana" w:hAnsi="Verdana" w:cs="Verdana"/>
          <w:sz w:val="20"/>
          <w:szCs w:val="20"/>
        </w:rPr>
        <w:t xml:space="preserve">Het besluit over overgang of verlenging moet worden gemaakt op basis van de individuele ontwikkeling van het kind.  </w:t>
      </w:r>
    </w:p>
    <w:p w14:paraId="351B8DC6" w14:textId="77777777" w:rsidR="009F6E55" w:rsidRPr="00216EA4" w:rsidRDefault="009F6E55" w:rsidP="00E279E5">
      <w:pPr>
        <w:rPr>
          <w:rFonts w:ascii="Verdana" w:hAnsi="Verdana" w:cs="Verdana"/>
          <w:sz w:val="20"/>
          <w:szCs w:val="20"/>
        </w:rPr>
      </w:pPr>
      <w:r w:rsidRPr="00216EA4">
        <w:rPr>
          <w:rFonts w:ascii="Verdana" w:hAnsi="Verdana" w:cs="Verdana"/>
          <w:sz w:val="20"/>
          <w:szCs w:val="20"/>
        </w:rPr>
        <w:t xml:space="preserve">De leerkracht houdt daarom gedurende de gehele kleuterperiode in de gaten of het </w:t>
      </w:r>
      <w:r>
        <w:rPr>
          <w:rFonts w:ascii="Verdana" w:hAnsi="Verdana" w:cs="Verdana"/>
          <w:sz w:val="20"/>
          <w:szCs w:val="20"/>
        </w:rPr>
        <w:t xml:space="preserve">gekozen traject nog steeds het </w:t>
      </w:r>
      <w:r w:rsidRPr="00216EA4">
        <w:rPr>
          <w:rFonts w:ascii="Verdana" w:hAnsi="Verdana" w:cs="Verdana"/>
          <w:sz w:val="20"/>
          <w:szCs w:val="20"/>
        </w:rPr>
        <w:t xml:space="preserve">juiste is. Mocht er getwijfeld worden of het gekozen traject voor het kind het juiste is, </w:t>
      </w:r>
      <w:r>
        <w:rPr>
          <w:rFonts w:ascii="Verdana" w:hAnsi="Verdana" w:cs="Verdana"/>
          <w:sz w:val="20"/>
          <w:szCs w:val="20"/>
        </w:rPr>
        <w:t xml:space="preserve">dan </w:t>
      </w:r>
      <w:r w:rsidRPr="00216EA4">
        <w:rPr>
          <w:rFonts w:ascii="Verdana" w:hAnsi="Verdana" w:cs="Verdana"/>
          <w:sz w:val="20"/>
          <w:szCs w:val="20"/>
        </w:rPr>
        <w:t xml:space="preserve">volgt overleg met de Intern Begeleider en de ouders om de keuze te heroverwegen. </w:t>
      </w:r>
    </w:p>
    <w:p w14:paraId="351B8DC7" w14:textId="77777777" w:rsidR="009F6E55" w:rsidRPr="00216EA4" w:rsidRDefault="009F6E55">
      <w:pPr>
        <w:rPr>
          <w:rFonts w:ascii="Verdana" w:hAnsi="Verdana" w:cs="Verdana"/>
          <w:sz w:val="20"/>
          <w:szCs w:val="20"/>
        </w:rPr>
      </w:pPr>
      <w:r w:rsidRPr="00216EA4">
        <w:rPr>
          <w:rFonts w:ascii="Verdana" w:hAnsi="Verdana" w:cs="Verdana"/>
          <w:sz w:val="20"/>
          <w:szCs w:val="20"/>
        </w:rPr>
        <w:t>Tot slot …….Elk kind is anders en voor sommige kinderen is het beter om een verkorte kleuterperiode door te maken. Echter, wij zijn van mening dat het versnellen van kinderen een uitzondering is op de regel</w:t>
      </w:r>
      <w:r>
        <w:rPr>
          <w:rFonts w:ascii="Verdana" w:hAnsi="Verdana" w:cs="Verdana"/>
          <w:sz w:val="20"/>
          <w:szCs w:val="20"/>
        </w:rPr>
        <w:t>,</w:t>
      </w:r>
      <w:r w:rsidRPr="00216EA4">
        <w:rPr>
          <w:rFonts w:ascii="Verdana" w:hAnsi="Verdana" w:cs="Verdana"/>
          <w:sz w:val="20"/>
          <w:szCs w:val="20"/>
        </w:rPr>
        <w:t xml:space="preserve"> dat het kleuteronderwijs een stevige basis biedt voor de verdere o</w:t>
      </w:r>
      <w:r>
        <w:rPr>
          <w:rFonts w:ascii="Verdana" w:hAnsi="Verdana" w:cs="Verdana"/>
          <w:sz w:val="20"/>
          <w:szCs w:val="20"/>
        </w:rPr>
        <w:t xml:space="preserve">ntwikkeling van </w:t>
      </w:r>
      <w:r w:rsidRPr="00216EA4">
        <w:rPr>
          <w:rFonts w:ascii="Verdana" w:hAnsi="Verdana" w:cs="Verdana"/>
          <w:sz w:val="20"/>
          <w:szCs w:val="20"/>
        </w:rPr>
        <w:t xml:space="preserve">het kind. </w:t>
      </w:r>
    </w:p>
    <w:p w14:paraId="351B8DC8" w14:textId="77777777" w:rsidR="009F6E55" w:rsidRPr="00943134" w:rsidRDefault="009F6E55">
      <w:pPr>
        <w:rPr>
          <w:rFonts w:ascii="Verdana" w:hAnsi="Verdana" w:cs="Verdana"/>
          <w:b/>
          <w:bCs/>
          <w:sz w:val="20"/>
          <w:szCs w:val="20"/>
          <w:u w:val="single"/>
        </w:rPr>
      </w:pPr>
      <w:r w:rsidRPr="00943134">
        <w:rPr>
          <w:rFonts w:ascii="Verdana" w:hAnsi="Verdana" w:cs="Verdana"/>
          <w:b/>
          <w:bCs/>
          <w:sz w:val="20"/>
          <w:szCs w:val="20"/>
          <w:u w:val="single"/>
        </w:rPr>
        <w:t>Criteria</w:t>
      </w:r>
      <w:r w:rsidR="00ED49B0" w:rsidRPr="00943134">
        <w:rPr>
          <w:rFonts w:ascii="Verdana" w:hAnsi="Verdana" w:cs="Verdana"/>
          <w:b/>
          <w:bCs/>
          <w:sz w:val="20"/>
          <w:szCs w:val="20"/>
          <w:u w:val="single"/>
        </w:rPr>
        <w:t xml:space="preserve"> vanuit KIJK, die bepalend zijn</w:t>
      </w:r>
    </w:p>
    <w:p w14:paraId="351B8DC9" w14:textId="77777777" w:rsidR="00943134" w:rsidRPr="00943134" w:rsidRDefault="00943134" w:rsidP="00943134">
      <w:pPr>
        <w:rPr>
          <w:rFonts w:ascii="Verdana" w:hAnsi="Verdana" w:cs="Verdana"/>
          <w:bCs/>
          <w:sz w:val="20"/>
          <w:szCs w:val="20"/>
        </w:rPr>
      </w:pPr>
      <w:r w:rsidRPr="00943134">
        <w:rPr>
          <w:rFonts w:ascii="Verdana" w:hAnsi="Verdana" w:cs="Verdana"/>
          <w:bCs/>
          <w:sz w:val="20"/>
          <w:szCs w:val="20"/>
        </w:rPr>
        <w:t>Een kind moet binnen Kijk op alle gebieden een ontwikkeling laten zien passend bij de ontwikkeling van 6 tot 6.5 jaar</w:t>
      </w:r>
    </w:p>
    <w:p w14:paraId="351B8DCA" w14:textId="77777777" w:rsidR="009F6E55" w:rsidRPr="00ED49B0" w:rsidRDefault="009F6E55">
      <w:pPr>
        <w:rPr>
          <w:rFonts w:ascii="Verdana" w:hAnsi="Verdana" w:cs="Verdana"/>
          <w:color w:val="0070C0"/>
          <w:sz w:val="20"/>
          <w:szCs w:val="20"/>
        </w:rPr>
      </w:pPr>
      <w:r w:rsidRPr="00216EA4">
        <w:rPr>
          <w:rFonts w:ascii="Verdana" w:hAnsi="Verdana" w:cs="Verdana"/>
          <w:sz w:val="20"/>
          <w:szCs w:val="20"/>
        </w:rPr>
        <w:t>Kinderen die overgaan naar groep 3 moeten de volgende onderdelen voldoende beheersen.</w:t>
      </w:r>
      <w:r w:rsidR="00ED49B0">
        <w:rPr>
          <w:rFonts w:ascii="Verdana" w:hAnsi="Verdana" w:cs="Verdana"/>
          <w:sz w:val="20"/>
          <w:szCs w:val="20"/>
        </w:rPr>
        <w:t xml:space="preserve"> </w:t>
      </w:r>
    </w:p>
    <w:p w14:paraId="351B8DCB" w14:textId="77777777" w:rsidR="009F6E55" w:rsidRPr="00216EA4" w:rsidRDefault="009F6E55">
      <w:pPr>
        <w:rPr>
          <w:rFonts w:ascii="Verdana" w:hAnsi="Verdana" w:cs="Verdana"/>
          <w:sz w:val="20"/>
          <w:szCs w:val="20"/>
        </w:rPr>
      </w:pPr>
      <w:r w:rsidRPr="00216EA4">
        <w:rPr>
          <w:rFonts w:ascii="Verdana" w:hAnsi="Verdana" w:cs="Verdana"/>
          <w:b/>
          <w:bCs/>
          <w:sz w:val="20"/>
          <w:szCs w:val="20"/>
        </w:rPr>
        <w:t>Zelfbeeld</w:t>
      </w:r>
      <w:r w:rsidRPr="00216EA4">
        <w:rPr>
          <w:rFonts w:ascii="Verdana" w:hAnsi="Verdana" w:cs="Verdana"/>
          <w:sz w:val="20"/>
          <w:szCs w:val="20"/>
        </w:rPr>
        <w:t>:</w:t>
      </w:r>
      <w:r w:rsidRPr="00216EA4">
        <w:rPr>
          <w:rFonts w:ascii="Verdana" w:hAnsi="Verdana" w:cs="Verdana"/>
          <w:sz w:val="20"/>
          <w:szCs w:val="20"/>
        </w:rPr>
        <w:br/>
        <w:t>Benoemt het verschil tussen eigen bedoelingen en die van anderen.</w:t>
      </w:r>
      <w:r w:rsidRPr="00216EA4">
        <w:rPr>
          <w:rFonts w:ascii="Verdana" w:hAnsi="Verdana" w:cs="Verdana"/>
          <w:sz w:val="20"/>
          <w:szCs w:val="20"/>
        </w:rPr>
        <w:br/>
        <w:t>Maakt (soms) onderscheid tussen bedoeld en onbedoeld gedrag</w:t>
      </w:r>
      <w:r w:rsidRPr="00216EA4">
        <w:rPr>
          <w:rFonts w:ascii="Verdana" w:hAnsi="Verdana" w:cs="Verdana"/>
          <w:sz w:val="20"/>
          <w:szCs w:val="20"/>
        </w:rPr>
        <w:br/>
        <w:t>Geeft het verband aan tussen de eigen inzet en het resultaat.</w:t>
      </w:r>
      <w:r w:rsidRPr="00216EA4">
        <w:rPr>
          <w:rFonts w:ascii="Verdana" w:hAnsi="Verdana" w:cs="Verdana"/>
          <w:sz w:val="20"/>
          <w:szCs w:val="20"/>
        </w:rPr>
        <w:br/>
        <w:t>Controle over eigen gedrag</w:t>
      </w:r>
    </w:p>
    <w:p w14:paraId="351B8DCC" w14:textId="77777777" w:rsidR="009F6E55" w:rsidRPr="00216EA4" w:rsidRDefault="009F6E55">
      <w:pPr>
        <w:rPr>
          <w:rFonts w:ascii="Verdana" w:hAnsi="Verdana" w:cs="Verdana"/>
          <w:sz w:val="20"/>
          <w:szCs w:val="20"/>
        </w:rPr>
      </w:pPr>
      <w:r w:rsidRPr="00216EA4">
        <w:rPr>
          <w:rFonts w:ascii="Verdana" w:hAnsi="Verdana" w:cs="Verdana"/>
          <w:b/>
          <w:bCs/>
          <w:sz w:val="20"/>
          <w:szCs w:val="20"/>
        </w:rPr>
        <w:t xml:space="preserve">Relatie met volwassenen: </w:t>
      </w:r>
      <w:r w:rsidRPr="00216EA4">
        <w:rPr>
          <w:rFonts w:ascii="Verdana" w:hAnsi="Verdana" w:cs="Verdana"/>
          <w:b/>
          <w:bCs/>
          <w:sz w:val="20"/>
          <w:szCs w:val="20"/>
        </w:rPr>
        <w:br/>
      </w:r>
      <w:r w:rsidRPr="00216EA4">
        <w:rPr>
          <w:rFonts w:ascii="Verdana" w:hAnsi="Verdana" w:cs="Verdana"/>
          <w:sz w:val="20"/>
          <w:szCs w:val="20"/>
        </w:rPr>
        <w:t>Is meer zelfstandig in de relatie met volwassene.</w:t>
      </w:r>
      <w:r w:rsidRPr="00216EA4">
        <w:rPr>
          <w:rFonts w:ascii="Verdana" w:hAnsi="Verdana" w:cs="Verdana"/>
          <w:sz w:val="20"/>
          <w:szCs w:val="20"/>
        </w:rPr>
        <w:br/>
        <w:t>Neemt afstand</w:t>
      </w:r>
      <w:r w:rsidRPr="00216EA4">
        <w:rPr>
          <w:rFonts w:ascii="Verdana" w:hAnsi="Verdana" w:cs="Verdana"/>
          <w:sz w:val="20"/>
          <w:szCs w:val="20"/>
        </w:rPr>
        <w:br/>
        <w:t>Goede omgangsvormen</w:t>
      </w:r>
    </w:p>
    <w:p w14:paraId="351B8DCD" w14:textId="77777777" w:rsidR="009F6E55" w:rsidRPr="00216EA4" w:rsidRDefault="009F6E55">
      <w:pPr>
        <w:rPr>
          <w:rFonts w:ascii="Verdana" w:hAnsi="Verdana" w:cs="Verdana"/>
          <w:sz w:val="20"/>
          <w:szCs w:val="20"/>
        </w:rPr>
      </w:pPr>
      <w:r w:rsidRPr="00216EA4">
        <w:rPr>
          <w:rFonts w:ascii="Verdana" w:hAnsi="Verdana" w:cs="Verdana"/>
          <w:b/>
          <w:bCs/>
          <w:sz w:val="20"/>
          <w:szCs w:val="20"/>
        </w:rPr>
        <w:t xml:space="preserve">Relatie met andere kinderen: </w:t>
      </w:r>
      <w:r w:rsidRPr="00216EA4">
        <w:rPr>
          <w:rFonts w:ascii="Verdana" w:hAnsi="Verdana" w:cs="Verdana"/>
          <w:b/>
          <w:bCs/>
          <w:sz w:val="20"/>
          <w:szCs w:val="20"/>
        </w:rPr>
        <w:br/>
      </w:r>
      <w:r w:rsidRPr="00216EA4">
        <w:rPr>
          <w:rFonts w:ascii="Verdana" w:hAnsi="Verdana" w:cs="Verdana"/>
          <w:sz w:val="20"/>
          <w:szCs w:val="20"/>
        </w:rPr>
        <w:t>Houdt rekening met anderen.</w:t>
      </w:r>
      <w:r w:rsidRPr="00216EA4">
        <w:rPr>
          <w:rFonts w:ascii="Verdana" w:hAnsi="Verdana" w:cs="Verdana"/>
          <w:sz w:val="20"/>
          <w:szCs w:val="20"/>
        </w:rPr>
        <w:br/>
        <w:t>Toont zelfstandigheid in deze relaties</w:t>
      </w:r>
      <w:r w:rsidRPr="00216EA4">
        <w:rPr>
          <w:rFonts w:ascii="Verdana" w:hAnsi="Verdana" w:cs="Verdana"/>
          <w:sz w:val="20"/>
          <w:szCs w:val="20"/>
        </w:rPr>
        <w:br/>
        <w:t>Vriendschap op basis van gelijke voorkeuren.</w:t>
      </w:r>
      <w:r w:rsidRPr="00216EA4">
        <w:rPr>
          <w:rFonts w:ascii="Verdana" w:hAnsi="Verdana" w:cs="Verdana"/>
          <w:sz w:val="20"/>
          <w:szCs w:val="20"/>
        </w:rPr>
        <w:br/>
        <w:t>Vraagt hulp aan ander en biedt hulp aan.</w:t>
      </w:r>
    </w:p>
    <w:p w14:paraId="351B8DCE" w14:textId="77777777" w:rsidR="009F6E55" w:rsidRPr="00216EA4" w:rsidRDefault="009F6E55">
      <w:pPr>
        <w:rPr>
          <w:rFonts w:ascii="Verdana" w:hAnsi="Verdana" w:cs="Verdana"/>
          <w:sz w:val="20"/>
          <w:szCs w:val="20"/>
        </w:rPr>
      </w:pPr>
      <w:r w:rsidRPr="00216EA4">
        <w:rPr>
          <w:rFonts w:ascii="Verdana" w:hAnsi="Verdana" w:cs="Verdana"/>
          <w:b/>
          <w:bCs/>
          <w:sz w:val="20"/>
          <w:szCs w:val="20"/>
        </w:rPr>
        <w:t>Spelontwikkeling</w:t>
      </w:r>
      <w:r w:rsidRPr="00216EA4">
        <w:rPr>
          <w:rFonts w:ascii="Verdana" w:hAnsi="Verdana" w:cs="Verdana"/>
          <w:sz w:val="20"/>
          <w:szCs w:val="20"/>
        </w:rPr>
        <w:t>:</w:t>
      </w:r>
      <w:r w:rsidRPr="00216EA4">
        <w:rPr>
          <w:rFonts w:ascii="Verdana" w:hAnsi="Verdana" w:cs="Verdana"/>
          <w:sz w:val="20"/>
          <w:szCs w:val="20"/>
        </w:rPr>
        <w:br/>
        <w:t>Verdieping in thema’s en rollen.</w:t>
      </w:r>
      <w:r w:rsidRPr="00216EA4">
        <w:rPr>
          <w:rFonts w:ascii="Verdana" w:hAnsi="Verdana" w:cs="Verdana"/>
          <w:sz w:val="20"/>
          <w:szCs w:val="20"/>
        </w:rPr>
        <w:br/>
        <w:t>Verplaatst zich enigermate in rollen van anderen.</w:t>
      </w:r>
      <w:r w:rsidRPr="00216EA4">
        <w:rPr>
          <w:rFonts w:ascii="Verdana" w:hAnsi="Verdana" w:cs="Verdana"/>
          <w:sz w:val="20"/>
          <w:szCs w:val="20"/>
        </w:rPr>
        <w:br/>
        <w:t>Houdt zich aan de spelregels.</w:t>
      </w:r>
    </w:p>
    <w:p w14:paraId="351B8DCF" w14:textId="77777777" w:rsidR="009F6E55" w:rsidRPr="00216EA4" w:rsidRDefault="009F6E55">
      <w:pPr>
        <w:rPr>
          <w:rFonts w:ascii="Verdana" w:hAnsi="Verdana" w:cs="Verdana"/>
          <w:sz w:val="20"/>
          <w:szCs w:val="20"/>
        </w:rPr>
      </w:pPr>
      <w:r w:rsidRPr="00216EA4">
        <w:rPr>
          <w:rFonts w:ascii="Verdana" w:hAnsi="Verdana" w:cs="Verdana"/>
          <w:b/>
          <w:bCs/>
          <w:sz w:val="20"/>
          <w:szCs w:val="20"/>
        </w:rPr>
        <w:lastRenderedPageBreak/>
        <w:t>Taakgerichtheid en zelfstandighei</w:t>
      </w:r>
      <w:r w:rsidRPr="00216EA4">
        <w:rPr>
          <w:rFonts w:ascii="Verdana" w:hAnsi="Verdana" w:cs="Verdana"/>
          <w:sz w:val="20"/>
          <w:szCs w:val="20"/>
        </w:rPr>
        <w:t xml:space="preserve">d: </w:t>
      </w:r>
      <w:r w:rsidRPr="00216EA4">
        <w:rPr>
          <w:rFonts w:ascii="Verdana" w:hAnsi="Verdana" w:cs="Verdana"/>
          <w:sz w:val="20"/>
          <w:szCs w:val="20"/>
        </w:rPr>
        <w:br/>
        <w:t>Voert een taak geheel zelfstandig uit.</w:t>
      </w:r>
      <w:r w:rsidRPr="00216EA4">
        <w:rPr>
          <w:rFonts w:ascii="Verdana" w:hAnsi="Verdana" w:cs="Verdana"/>
          <w:sz w:val="20"/>
          <w:szCs w:val="20"/>
        </w:rPr>
        <w:br/>
        <w:t>Toont taakbesef en doorzettingsvermogen.</w:t>
      </w:r>
    </w:p>
    <w:p w14:paraId="351B8DD0" w14:textId="629223FE" w:rsidR="009F6E55" w:rsidRPr="00216EA4" w:rsidRDefault="77AF8074" w:rsidP="77AF8074">
      <w:pPr>
        <w:rPr>
          <w:rFonts w:ascii="Verdana" w:hAnsi="Verdana" w:cs="Verdana"/>
          <w:sz w:val="20"/>
          <w:szCs w:val="20"/>
        </w:rPr>
      </w:pPr>
      <w:r w:rsidRPr="77AF8074">
        <w:rPr>
          <w:rFonts w:ascii="Verdana" w:hAnsi="Verdana" w:cs="Verdana"/>
          <w:b/>
          <w:bCs/>
          <w:sz w:val="20"/>
          <w:szCs w:val="20"/>
        </w:rPr>
        <w:t>Grote motoriek:</w:t>
      </w:r>
      <w:r w:rsidRPr="77AF8074">
        <w:rPr>
          <w:rFonts w:ascii="Verdana" w:hAnsi="Verdana" w:cs="Verdana"/>
          <w:sz w:val="20"/>
          <w:szCs w:val="20"/>
        </w:rPr>
        <w:t xml:space="preserve"> </w:t>
      </w:r>
      <w:r w:rsidR="009F6E55">
        <w:br/>
      </w:r>
      <w:r w:rsidRPr="77AF8074">
        <w:rPr>
          <w:rFonts w:ascii="Verdana" w:hAnsi="Verdana" w:cs="Verdana"/>
          <w:sz w:val="20"/>
          <w:szCs w:val="20"/>
        </w:rPr>
        <w:t>Soepel bewegingspatroon.</w:t>
      </w:r>
      <w:r w:rsidR="009F6E55">
        <w:br/>
      </w:r>
      <w:r w:rsidRPr="77AF8074">
        <w:rPr>
          <w:rFonts w:ascii="Verdana" w:hAnsi="Verdana" w:cs="Verdana"/>
          <w:sz w:val="20"/>
          <w:szCs w:val="20"/>
        </w:rPr>
        <w:t>Werkt met voorkeurshand</w:t>
      </w:r>
      <w:r w:rsidR="009F6E55">
        <w:br/>
      </w:r>
      <w:r w:rsidR="009F6E55">
        <w:br/>
      </w:r>
      <w:r w:rsidRPr="77AF8074">
        <w:rPr>
          <w:rFonts w:ascii="Verdana" w:hAnsi="Verdana" w:cs="Verdana"/>
          <w:b/>
          <w:bCs/>
          <w:sz w:val="20"/>
          <w:szCs w:val="20"/>
        </w:rPr>
        <w:t>Kleine motoriek:</w:t>
      </w:r>
      <w:r w:rsidRPr="77AF8074">
        <w:rPr>
          <w:rFonts w:ascii="Verdana" w:hAnsi="Verdana" w:cs="Verdana"/>
          <w:sz w:val="20"/>
          <w:szCs w:val="20"/>
        </w:rPr>
        <w:t xml:space="preserve"> </w:t>
      </w:r>
      <w:r w:rsidR="009F6E55">
        <w:br/>
      </w:r>
      <w:r w:rsidRPr="77AF8074">
        <w:rPr>
          <w:rFonts w:ascii="Verdana" w:hAnsi="Verdana" w:cs="Verdana"/>
          <w:sz w:val="20"/>
          <w:szCs w:val="20"/>
        </w:rPr>
        <w:t>Goede motorische coördinatie (lastiger schrijfpatronen, letters en woorden schrijven, cirkel uit de losse hand uitknippen)</w:t>
      </w:r>
      <w:r w:rsidR="009F6E55">
        <w:br/>
      </w:r>
      <w:r w:rsidRPr="77AF8074">
        <w:rPr>
          <w:rFonts w:ascii="Verdana" w:hAnsi="Verdana" w:cs="Verdana"/>
          <w:sz w:val="20"/>
          <w:szCs w:val="20"/>
        </w:rPr>
        <w:t>gericht hanteren van de schaar</w:t>
      </w:r>
      <w:r w:rsidR="009F6E55">
        <w:br/>
      </w:r>
      <w:r w:rsidRPr="77AF8074">
        <w:rPr>
          <w:rFonts w:ascii="Verdana" w:hAnsi="Verdana" w:cs="Verdana"/>
          <w:sz w:val="20"/>
          <w:szCs w:val="20"/>
        </w:rPr>
        <w:t>Goede pengreep</w:t>
      </w:r>
    </w:p>
    <w:p w14:paraId="351B8DD1" w14:textId="77777777" w:rsidR="009F6E55" w:rsidRPr="00216EA4" w:rsidRDefault="009F6E55">
      <w:pPr>
        <w:rPr>
          <w:rFonts w:ascii="Verdana" w:hAnsi="Verdana" w:cs="Verdana"/>
          <w:sz w:val="20"/>
          <w:szCs w:val="20"/>
        </w:rPr>
      </w:pPr>
      <w:r w:rsidRPr="00216EA4">
        <w:rPr>
          <w:rFonts w:ascii="Verdana" w:hAnsi="Verdana" w:cs="Verdana"/>
          <w:b/>
          <w:bCs/>
          <w:sz w:val="20"/>
          <w:szCs w:val="20"/>
        </w:rPr>
        <w:t>Tekenontwikkeling:</w:t>
      </w:r>
      <w:r w:rsidRPr="00216EA4">
        <w:rPr>
          <w:rFonts w:ascii="Verdana" w:hAnsi="Verdana" w:cs="Verdana"/>
          <w:sz w:val="20"/>
          <w:szCs w:val="20"/>
        </w:rPr>
        <w:t xml:space="preserve"> </w:t>
      </w:r>
      <w:r w:rsidRPr="00216EA4">
        <w:rPr>
          <w:rFonts w:ascii="Verdana" w:hAnsi="Verdana" w:cs="Verdana"/>
          <w:sz w:val="20"/>
          <w:szCs w:val="20"/>
        </w:rPr>
        <w:br/>
        <w:t>Bloeiperiode expressiviteit: gedetailleerde uitbeeldingen van mensen, dieren, huizen, bomen,… Het kind tekent scenes.  Hoofdzakelijk nog vlakke vormen.  Er worden gehelen getekend.  Nog wel gebruik van röntgenperspectief.  Verticaal schemabeeld.</w:t>
      </w:r>
    </w:p>
    <w:p w14:paraId="351B8DD2" w14:textId="77777777" w:rsidR="009F6E55" w:rsidRPr="00216EA4" w:rsidRDefault="009F6E55">
      <w:pPr>
        <w:rPr>
          <w:rFonts w:ascii="Verdana" w:hAnsi="Verdana" w:cs="Verdana"/>
          <w:sz w:val="20"/>
          <w:szCs w:val="20"/>
        </w:rPr>
      </w:pPr>
      <w:r w:rsidRPr="00216EA4">
        <w:rPr>
          <w:rFonts w:ascii="Verdana" w:hAnsi="Verdana" w:cs="Verdana"/>
          <w:b/>
          <w:bCs/>
          <w:sz w:val="20"/>
          <w:szCs w:val="20"/>
        </w:rPr>
        <w:t>Visuele waarneming:</w:t>
      </w:r>
      <w:r w:rsidRPr="00216EA4">
        <w:rPr>
          <w:rFonts w:ascii="Verdana" w:hAnsi="Verdana" w:cs="Verdana"/>
          <w:sz w:val="20"/>
          <w:szCs w:val="20"/>
        </w:rPr>
        <w:t xml:space="preserve"> </w:t>
      </w:r>
      <w:r w:rsidRPr="00216EA4">
        <w:rPr>
          <w:rFonts w:ascii="Verdana" w:hAnsi="Verdana" w:cs="Verdana"/>
          <w:sz w:val="20"/>
          <w:szCs w:val="20"/>
        </w:rPr>
        <w:br/>
        <w:t>Onderscheidt en onthoudt letters en cijfers.</w:t>
      </w:r>
      <w:r w:rsidRPr="00216EA4">
        <w:rPr>
          <w:rFonts w:ascii="Verdana" w:hAnsi="Verdana" w:cs="Verdana"/>
          <w:sz w:val="20"/>
          <w:szCs w:val="20"/>
        </w:rPr>
        <w:br/>
        <w:t>Onderscheidt dezelfde woorden in een reeks.</w:t>
      </w:r>
      <w:r w:rsidRPr="00216EA4">
        <w:rPr>
          <w:rFonts w:ascii="Verdana" w:hAnsi="Verdana" w:cs="Verdana"/>
          <w:sz w:val="20"/>
          <w:szCs w:val="20"/>
        </w:rPr>
        <w:br/>
        <w:t>Stempelt eenvoudige woorden na.</w:t>
      </w:r>
      <w:r w:rsidRPr="00216EA4">
        <w:rPr>
          <w:rFonts w:ascii="Verdana" w:hAnsi="Verdana" w:cs="Verdana"/>
          <w:sz w:val="20"/>
          <w:szCs w:val="20"/>
        </w:rPr>
        <w:br/>
        <w:t>Herkent letters in eigen naam en in andere woorden.</w:t>
      </w:r>
      <w:r w:rsidRPr="00216EA4">
        <w:rPr>
          <w:rFonts w:ascii="Verdana" w:hAnsi="Verdana" w:cs="Verdana"/>
          <w:sz w:val="20"/>
          <w:szCs w:val="20"/>
        </w:rPr>
        <w:br/>
        <w:t>Houdt bij inkleuren rekening met figuur-achtergrondaspecten.</w:t>
      </w:r>
    </w:p>
    <w:p w14:paraId="351B8DD3" w14:textId="77777777" w:rsidR="009F6E55" w:rsidRPr="00216EA4" w:rsidRDefault="009F6E55">
      <w:pPr>
        <w:rPr>
          <w:rFonts w:ascii="Verdana" w:hAnsi="Verdana" w:cs="Verdana"/>
          <w:sz w:val="20"/>
          <w:szCs w:val="20"/>
        </w:rPr>
      </w:pPr>
      <w:r w:rsidRPr="00216EA4">
        <w:rPr>
          <w:rFonts w:ascii="Verdana" w:hAnsi="Verdana" w:cs="Verdana"/>
          <w:b/>
          <w:bCs/>
          <w:sz w:val="20"/>
          <w:szCs w:val="20"/>
        </w:rPr>
        <w:t>Auditieve waarneming</w:t>
      </w:r>
      <w:r w:rsidRPr="00216EA4">
        <w:rPr>
          <w:rFonts w:ascii="Verdana" w:hAnsi="Verdana" w:cs="Verdana"/>
          <w:sz w:val="20"/>
          <w:szCs w:val="20"/>
        </w:rPr>
        <w:t xml:space="preserve">: </w:t>
      </w:r>
      <w:r w:rsidRPr="00216EA4">
        <w:rPr>
          <w:rFonts w:ascii="Verdana" w:hAnsi="Verdana" w:cs="Verdana"/>
          <w:sz w:val="20"/>
          <w:szCs w:val="20"/>
        </w:rPr>
        <w:br/>
        <w:t>Voegt klanken van éénlettergrepig woorden samen</w:t>
      </w:r>
      <w:r w:rsidRPr="00216EA4">
        <w:rPr>
          <w:rFonts w:ascii="Verdana" w:hAnsi="Verdana" w:cs="Verdana"/>
          <w:sz w:val="20"/>
          <w:szCs w:val="20"/>
        </w:rPr>
        <w:br/>
        <w:t>Klapt lettergrepen van woorden.</w:t>
      </w:r>
      <w:r w:rsidRPr="00216EA4">
        <w:rPr>
          <w:rFonts w:ascii="Verdana" w:hAnsi="Verdana" w:cs="Verdana"/>
          <w:sz w:val="20"/>
          <w:szCs w:val="20"/>
        </w:rPr>
        <w:br/>
        <w:t>Onthoudt een reeks van vijf woorden.</w:t>
      </w:r>
      <w:r w:rsidRPr="00216EA4">
        <w:rPr>
          <w:rFonts w:ascii="Verdana" w:hAnsi="Verdana" w:cs="Verdana"/>
          <w:sz w:val="20"/>
          <w:szCs w:val="20"/>
        </w:rPr>
        <w:br/>
      </w:r>
      <w:r w:rsidRPr="00216EA4">
        <w:rPr>
          <w:rFonts w:ascii="Verdana" w:hAnsi="Verdana" w:cs="Verdana"/>
          <w:sz w:val="20"/>
          <w:szCs w:val="20"/>
        </w:rPr>
        <w:br/>
      </w:r>
      <w:r w:rsidRPr="00216EA4">
        <w:rPr>
          <w:rFonts w:ascii="Verdana" w:hAnsi="Verdana" w:cs="Verdana"/>
          <w:b/>
          <w:bCs/>
          <w:sz w:val="20"/>
          <w:szCs w:val="20"/>
        </w:rPr>
        <w:t>Mondelinge taalontwikkeling:</w:t>
      </w:r>
      <w:r w:rsidRPr="00216EA4">
        <w:rPr>
          <w:rFonts w:ascii="Verdana" w:hAnsi="Verdana" w:cs="Verdana"/>
          <w:sz w:val="20"/>
          <w:szCs w:val="20"/>
        </w:rPr>
        <w:t xml:space="preserve"> </w:t>
      </w:r>
      <w:r w:rsidRPr="00216EA4">
        <w:rPr>
          <w:rFonts w:ascii="Verdana" w:hAnsi="Verdana" w:cs="Verdana"/>
          <w:sz w:val="20"/>
          <w:szCs w:val="20"/>
        </w:rPr>
        <w:br/>
        <w:t>Verbuigt al veel woorden op de juiste manier.</w:t>
      </w:r>
      <w:r w:rsidRPr="00216EA4">
        <w:rPr>
          <w:rFonts w:ascii="Verdana" w:hAnsi="Verdana" w:cs="Verdana"/>
          <w:sz w:val="20"/>
          <w:szCs w:val="20"/>
        </w:rPr>
        <w:br/>
        <w:t>Praat in goede zinnen en woorden.</w:t>
      </w:r>
      <w:r w:rsidRPr="00216EA4">
        <w:rPr>
          <w:rFonts w:ascii="Verdana" w:hAnsi="Verdana" w:cs="Verdana"/>
          <w:sz w:val="20"/>
          <w:szCs w:val="20"/>
        </w:rPr>
        <w:br/>
        <w:t>Verwerkt informatie en brengt mondeling verslag uit.</w:t>
      </w:r>
      <w:r w:rsidRPr="00216EA4">
        <w:rPr>
          <w:rFonts w:ascii="Verdana" w:hAnsi="Verdana" w:cs="Verdana"/>
          <w:sz w:val="20"/>
          <w:szCs w:val="20"/>
        </w:rPr>
        <w:br/>
        <w:t>Kan een mening vormen over een verhaal.</w:t>
      </w:r>
      <w:r w:rsidRPr="00216EA4">
        <w:rPr>
          <w:rFonts w:ascii="Verdana" w:hAnsi="Verdana" w:cs="Verdana"/>
          <w:sz w:val="20"/>
          <w:szCs w:val="20"/>
        </w:rPr>
        <w:br/>
        <w:t>Kan een verhaal navertellen zonder steun van plaatjes.</w:t>
      </w:r>
      <w:r w:rsidRPr="00216EA4">
        <w:rPr>
          <w:rFonts w:ascii="Verdana" w:hAnsi="Verdana" w:cs="Verdana"/>
          <w:sz w:val="20"/>
          <w:szCs w:val="20"/>
        </w:rPr>
        <w:br/>
        <w:t>Is bekend met leesrichting.</w:t>
      </w:r>
    </w:p>
    <w:p w14:paraId="351B8DD4" w14:textId="77777777" w:rsidR="009F6E55" w:rsidRPr="00216EA4" w:rsidRDefault="009F6E55">
      <w:pPr>
        <w:rPr>
          <w:rFonts w:ascii="Verdana" w:hAnsi="Verdana" w:cs="Verdana"/>
          <w:sz w:val="20"/>
          <w:szCs w:val="20"/>
        </w:rPr>
      </w:pPr>
      <w:r w:rsidRPr="00216EA4">
        <w:rPr>
          <w:rFonts w:ascii="Verdana" w:hAnsi="Verdana" w:cs="Verdana"/>
          <w:b/>
          <w:bCs/>
          <w:sz w:val="20"/>
          <w:szCs w:val="20"/>
        </w:rPr>
        <w:t>Beginnende geletterdheid:</w:t>
      </w:r>
      <w:r>
        <w:rPr>
          <w:rFonts w:ascii="Verdana" w:hAnsi="Verdana" w:cs="Verdana"/>
          <w:sz w:val="20"/>
          <w:szCs w:val="20"/>
        </w:rPr>
        <w:t xml:space="preserve">                                                                                            </w:t>
      </w:r>
      <w:r w:rsidRPr="00216EA4">
        <w:rPr>
          <w:rFonts w:ascii="Verdana" w:hAnsi="Verdana" w:cs="Verdana"/>
          <w:sz w:val="20"/>
          <w:szCs w:val="20"/>
        </w:rPr>
        <w:t>Herkent en benoemt enkele letters (5 tot 16 letters)</w:t>
      </w:r>
      <w:r w:rsidRPr="00216EA4">
        <w:rPr>
          <w:rFonts w:ascii="Verdana" w:hAnsi="Verdana" w:cs="Verdana"/>
          <w:sz w:val="20"/>
          <w:szCs w:val="20"/>
        </w:rPr>
        <w:br/>
        <w:t>Maakt en leest zelf woorden die nog niet eerder zijn gezien.</w:t>
      </w:r>
      <w:r w:rsidRPr="00216EA4">
        <w:rPr>
          <w:rFonts w:ascii="Verdana" w:hAnsi="Verdana" w:cs="Verdana"/>
          <w:sz w:val="20"/>
          <w:szCs w:val="20"/>
        </w:rPr>
        <w:br/>
        <w:t>Onderscheidt klanken in woorden en voegt klanken samen tot een woord.</w:t>
      </w:r>
    </w:p>
    <w:p w14:paraId="351B8DD5" w14:textId="77777777" w:rsidR="009F6E55" w:rsidRPr="00216EA4" w:rsidRDefault="009F6E55">
      <w:pPr>
        <w:rPr>
          <w:rFonts w:ascii="Verdana" w:hAnsi="Verdana" w:cs="Verdana"/>
          <w:sz w:val="20"/>
          <w:szCs w:val="20"/>
        </w:rPr>
      </w:pPr>
      <w:r w:rsidRPr="00216EA4">
        <w:rPr>
          <w:rFonts w:ascii="Verdana" w:hAnsi="Verdana" w:cs="Verdana"/>
          <w:b/>
          <w:bCs/>
          <w:sz w:val="20"/>
          <w:szCs w:val="20"/>
        </w:rPr>
        <w:t>Lichaamsoriëntatie:</w:t>
      </w:r>
      <w:r w:rsidRPr="00216EA4">
        <w:rPr>
          <w:rFonts w:ascii="Verdana" w:hAnsi="Verdana" w:cs="Verdana"/>
          <w:sz w:val="20"/>
          <w:szCs w:val="20"/>
        </w:rPr>
        <w:t xml:space="preserve"> </w:t>
      </w:r>
      <w:r w:rsidRPr="00216EA4">
        <w:rPr>
          <w:rFonts w:ascii="Verdana" w:hAnsi="Verdana" w:cs="Verdana"/>
          <w:sz w:val="20"/>
          <w:szCs w:val="20"/>
        </w:rPr>
        <w:br/>
        <w:t>Imiteert asymmetrische lichaamshoudingen vanaf een afbeelding.</w:t>
      </w:r>
    </w:p>
    <w:p w14:paraId="351B8DD6" w14:textId="77777777" w:rsidR="009F6E55" w:rsidRPr="00216EA4" w:rsidRDefault="009F6E55">
      <w:pPr>
        <w:rPr>
          <w:rFonts w:ascii="Verdana" w:hAnsi="Verdana" w:cs="Verdana"/>
          <w:sz w:val="20"/>
          <w:szCs w:val="20"/>
        </w:rPr>
      </w:pPr>
      <w:r w:rsidRPr="00216EA4">
        <w:rPr>
          <w:rFonts w:ascii="Verdana" w:hAnsi="Verdana" w:cs="Verdana"/>
          <w:b/>
          <w:bCs/>
          <w:sz w:val="20"/>
          <w:szCs w:val="20"/>
        </w:rPr>
        <w:t>Ruimtelijke oriëntatie:</w:t>
      </w:r>
      <w:r w:rsidRPr="00216EA4">
        <w:rPr>
          <w:rFonts w:ascii="Verdana" w:hAnsi="Verdana" w:cs="Verdana"/>
          <w:sz w:val="20"/>
          <w:szCs w:val="20"/>
        </w:rPr>
        <w:t xml:space="preserve"> </w:t>
      </w:r>
      <w:r>
        <w:rPr>
          <w:rFonts w:ascii="Verdana" w:hAnsi="Verdana" w:cs="Verdana"/>
          <w:sz w:val="20"/>
          <w:szCs w:val="20"/>
        </w:rPr>
        <w:t xml:space="preserve">                                                                                       </w:t>
      </w:r>
      <w:r w:rsidRPr="00216EA4">
        <w:rPr>
          <w:rFonts w:ascii="Verdana" w:hAnsi="Verdana" w:cs="Verdana"/>
          <w:sz w:val="20"/>
          <w:szCs w:val="20"/>
        </w:rPr>
        <w:t xml:space="preserve">Past begrippen links en rechts toe op voorwerpen. </w:t>
      </w:r>
    </w:p>
    <w:p w14:paraId="351B8DD7" w14:textId="77777777" w:rsidR="009F6E55" w:rsidRPr="00216EA4" w:rsidRDefault="009F6E55">
      <w:pPr>
        <w:rPr>
          <w:rFonts w:ascii="Verdana" w:hAnsi="Verdana" w:cs="Verdana"/>
          <w:sz w:val="20"/>
          <w:szCs w:val="20"/>
        </w:rPr>
      </w:pPr>
      <w:r w:rsidRPr="00216EA4">
        <w:rPr>
          <w:rFonts w:ascii="Verdana" w:hAnsi="Verdana" w:cs="Verdana"/>
          <w:b/>
          <w:bCs/>
          <w:sz w:val="20"/>
          <w:szCs w:val="20"/>
        </w:rPr>
        <w:lastRenderedPageBreak/>
        <w:t>Tijdsoriëntatie:</w:t>
      </w:r>
      <w:r w:rsidRPr="00216EA4">
        <w:rPr>
          <w:rFonts w:ascii="Verdana" w:hAnsi="Verdana" w:cs="Verdana"/>
          <w:sz w:val="20"/>
          <w:szCs w:val="20"/>
        </w:rPr>
        <w:t xml:space="preserve"> </w:t>
      </w:r>
      <w:r w:rsidRPr="00216EA4">
        <w:rPr>
          <w:rFonts w:ascii="Verdana" w:hAnsi="Verdana" w:cs="Verdana"/>
          <w:sz w:val="20"/>
          <w:szCs w:val="20"/>
        </w:rPr>
        <w:br/>
        <w:t xml:space="preserve">Heeft inzicht in hoe een dag en week qua tijd zijn ingedeeld. </w:t>
      </w:r>
      <w:r w:rsidRPr="00216EA4">
        <w:rPr>
          <w:rFonts w:ascii="Verdana" w:hAnsi="Verdana" w:cs="Verdana"/>
          <w:sz w:val="20"/>
          <w:szCs w:val="20"/>
        </w:rPr>
        <w:br/>
        <w:t>Gebruikt actief tijdsbegrippen in betekenisvolle situatie</w:t>
      </w:r>
    </w:p>
    <w:p w14:paraId="351B8DD8" w14:textId="77777777" w:rsidR="009F6E55" w:rsidRPr="00216EA4" w:rsidRDefault="009F6E55" w:rsidP="00FC680C">
      <w:pPr>
        <w:rPr>
          <w:rFonts w:ascii="Verdana" w:hAnsi="Verdana" w:cs="Verdana"/>
          <w:sz w:val="20"/>
          <w:szCs w:val="20"/>
        </w:rPr>
      </w:pPr>
      <w:r w:rsidRPr="00216EA4">
        <w:rPr>
          <w:rFonts w:ascii="Verdana" w:hAnsi="Verdana" w:cs="Verdana"/>
          <w:b/>
          <w:bCs/>
          <w:sz w:val="20"/>
          <w:szCs w:val="20"/>
        </w:rPr>
        <w:t>Beginnende gecijferdheid:</w:t>
      </w:r>
      <w:r w:rsidRPr="00216EA4">
        <w:rPr>
          <w:rFonts w:ascii="Verdana" w:hAnsi="Verdana" w:cs="Verdana"/>
          <w:sz w:val="20"/>
          <w:szCs w:val="20"/>
        </w:rPr>
        <w:t xml:space="preserve"> </w:t>
      </w:r>
      <w:r w:rsidRPr="00216EA4">
        <w:rPr>
          <w:rFonts w:ascii="Verdana" w:hAnsi="Verdana" w:cs="Verdana"/>
          <w:sz w:val="20"/>
          <w:szCs w:val="20"/>
        </w:rPr>
        <w:br/>
        <w:t>Kan tellen en terugtellen tot 20</w:t>
      </w:r>
      <w:r w:rsidRPr="00216EA4">
        <w:rPr>
          <w:rFonts w:ascii="Verdana" w:hAnsi="Verdana" w:cs="Verdana"/>
          <w:sz w:val="20"/>
          <w:szCs w:val="20"/>
        </w:rPr>
        <w:br/>
        <w:t>Telt gestructureerde en ongestructureerde hoeveelheden resultatief.</w:t>
      </w:r>
      <w:r w:rsidRPr="00216EA4">
        <w:rPr>
          <w:rFonts w:ascii="Verdana" w:hAnsi="Verdana" w:cs="Verdana"/>
          <w:sz w:val="20"/>
          <w:szCs w:val="20"/>
        </w:rPr>
        <w:br/>
        <w:t>Leest en schrijft getallen tot 10.</w:t>
      </w:r>
      <w:r w:rsidRPr="00216EA4">
        <w:rPr>
          <w:rFonts w:ascii="Verdana" w:hAnsi="Verdana" w:cs="Verdana"/>
          <w:sz w:val="20"/>
          <w:szCs w:val="20"/>
        </w:rPr>
        <w:br/>
        <w:t>Herkent en gebruikt rangtelwoorden t/m 10</w:t>
      </w:r>
      <w:r w:rsidRPr="00216EA4">
        <w:rPr>
          <w:rFonts w:ascii="Verdana" w:hAnsi="Verdana" w:cs="Verdana"/>
          <w:sz w:val="20"/>
          <w:szCs w:val="20"/>
        </w:rPr>
        <w:br/>
        <w:t>Vergelijkt hoeveelheden tot 12 en lost simpele optel- en aftrekproblemen op.</w:t>
      </w:r>
      <w:r w:rsidRPr="00216EA4">
        <w:rPr>
          <w:rFonts w:ascii="Verdana" w:hAnsi="Verdana" w:cs="Verdana"/>
          <w:sz w:val="20"/>
          <w:szCs w:val="20"/>
        </w:rPr>
        <w:br/>
        <w:t>Representeert hoeveel heden t/m 10.</w:t>
      </w:r>
      <w:r w:rsidRPr="00216EA4">
        <w:rPr>
          <w:rFonts w:ascii="Verdana" w:hAnsi="Verdana" w:cs="Verdana"/>
          <w:sz w:val="20"/>
          <w:szCs w:val="20"/>
        </w:rPr>
        <w:br/>
        <w:t>Koppelt hoeveelheden tot 10 aan getalssymbolen.</w:t>
      </w:r>
      <w:r w:rsidRPr="00216EA4">
        <w:rPr>
          <w:rFonts w:ascii="Verdana" w:hAnsi="Verdana" w:cs="Verdana"/>
          <w:sz w:val="20"/>
          <w:szCs w:val="20"/>
        </w:rPr>
        <w:br/>
        <w:t>Begrijpt dat nul hetzelfde is als niets.</w:t>
      </w:r>
    </w:p>
    <w:p w14:paraId="351B8DD9" w14:textId="77777777" w:rsidR="009F6E55" w:rsidRPr="00216EA4" w:rsidRDefault="009F6E55">
      <w:pPr>
        <w:rPr>
          <w:rFonts w:ascii="Verdana" w:hAnsi="Verdana" w:cs="Verdana"/>
          <w:sz w:val="20"/>
          <w:szCs w:val="20"/>
        </w:rPr>
      </w:pPr>
      <w:r w:rsidRPr="00216EA4">
        <w:rPr>
          <w:rFonts w:ascii="Verdana" w:hAnsi="Verdana" w:cs="Verdana"/>
          <w:b/>
          <w:bCs/>
          <w:sz w:val="20"/>
          <w:szCs w:val="20"/>
        </w:rPr>
        <w:t>Meten en meetkunde:</w:t>
      </w:r>
      <w:r w:rsidRPr="00216EA4">
        <w:rPr>
          <w:rFonts w:ascii="Verdana" w:hAnsi="Verdana" w:cs="Verdana"/>
          <w:sz w:val="20"/>
          <w:szCs w:val="20"/>
        </w:rPr>
        <w:t xml:space="preserve"> </w:t>
      </w:r>
      <w:r w:rsidRPr="00216EA4">
        <w:rPr>
          <w:rFonts w:ascii="Verdana" w:hAnsi="Verdana" w:cs="Verdana"/>
          <w:sz w:val="20"/>
          <w:szCs w:val="20"/>
        </w:rPr>
        <w:br/>
        <w:t>Kennis en inzicht hebben van rekenkundige begrippen (zw</w:t>
      </w:r>
      <w:r>
        <w:rPr>
          <w:rFonts w:ascii="Verdana" w:hAnsi="Verdana" w:cs="Verdana"/>
          <w:sz w:val="20"/>
          <w:szCs w:val="20"/>
        </w:rPr>
        <w:t>aarste, hoogst, meest, minst</w:t>
      </w:r>
      <w:r w:rsidRPr="00216EA4">
        <w:rPr>
          <w:rFonts w:ascii="Verdana" w:hAnsi="Verdana" w:cs="Verdana"/>
          <w:sz w:val="20"/>
          <w:szCs w:val="20"/>
        </w:rPr>
        <w:t>)</w:t>
      </w:r>
      <w:r w:rsidRPr="00216EA4">
        <w:rPr>
          <w:rFonts w:ascii="Verdana" w:hAnsi="Verdana" w:cs="Verdana"/>
          <w:sz w:val="20"/>
          <w:szCs w:val="20"/>
        </w:rPr>
        <w:br/>
        <w:t xml:space="preserve">Kan voorwerpen </w:t>
      </w:r>
      <w:r>
        <w:rPr>
          <w:rFonts w:ascii="Verdana" w:hAnsi="Verdana" w:cs="Verdana"/>
          <w:sz w:val="20"/>
          <w:szCs w:val="20"/>
        </w:rPr>
        <w:t>sorteren van klein naar groot,</w:t>
      </w:r>
      <w:r w:rsidRPr="00216EA4">
        <w:rPr>
          <w:rFonts w:ascii="Verdana" w:hAnsi="Verdana" w:cs="Verdana"/>
          <w:sz w:val="20"/>
          <w:szCs w:val="20"/>
        </w:rPr>
        <w:br/>
        <w:t>Benoemen naar vormen</w:t>
      </w:r>
      <w:r w:rsidRPr="00216EA4">
        <w:rPr>
          <w:rFonts w:ascii="Verdana" w:hAnsi="Verdana" w:cs="Verdana"/>
          <w:sz w:val="20"/>
          <w:szCs w:val="20"/>
        </w:rPr>
        <w:br/>
        <w:t>Zelfstandig uitvoeren van vouwopdrachten</w:t>
      </w:r>
    </w:p>
    <w:p w14:paraId="351B8DDA" w14:textId="77777777" w:rsidR="009F6E55" w:rsidRPr="00216EA4" w:rsidRDefault="009F6E55">
      <w:pPr>
        <w:rPr>
          <w:rFonts w:ascii="Verdana" w:hAnsi="Verdana" w:cs="Verdana"/>
          <w:sz w:val="20"/>
          <w:szCs w:val="20"/>
        </w:rPr>
      </w:pPr>
      <w:r w:rsidRPr="00216EA4">
        <w:rPr>
          <w:rFonts w:ascii="Verdana" w:hAnsi="Verdana" w:cs="Verdana"/>
          <w:b/>
          <w:bCs/>
          <w:sz w:val="20"/>
          <w:szCs w:val="20"/>
        </w:rPr>
        <w:t xml:space="preserve">Logisch denken: </w:t>
      </w:r>
      <w:r w:rsidRPr="00216EA4">
        <w:rPr>
          <w:rFonts w:ascii="Verdana" w:hAnsi="Verdana" w:cs="Verdana"/>
          <w:b/>
          <w:bCs/>
          <w:sz w:val="20"/>
          <w:szCs w:val="20"/>
        </w:rPr>
        <w:br/>
      </w:r>
      <w:r w:rsidRPr="00216EA4">
        <w:rPr>
          <w:rFonts w:ascii="Verdana" w:hAnsi="Verdana" w:cs="Verdana"/>
          <w:sz w:val="20"/>
          <w:szCs w:val="20"/>
        </w:rPr>
        <w:t>Nauwkeurige vergelijking van hoeveelheden op basis van één-op-één-relaties.</w:t>
      </w:r>
      <w:r w:rsidRPr="00216EA4">
        <w:rPr>
          <w:rFonts w:ascii="Verdana" w:hAnsi="Verdana" w:cs="Verdana"/>
          <w:sz w:val="20"/>
          <w:szCs w:val="20"/>
        </w:rPr>
        <w:br/>
        <w:t>Ingenomen ruimte werkt niet meer verstorend.</w:t>
      </w:r>
      <w:r w:rsidRPr="00216EA4">
        <w:rPr>
          <w:rFonts w:ascii="Verdana" w:hAnsi="Verdana" w:cs="Verdana"/>
          <w:sz w:val="20"/>
          <w:szCs w:val="20"/>
        </w:rPr>
        <w:br/>
        <w:t xml:space="preserve">Eén meer dan/één minder dan </w:t>
      </w:r>
      <w:r w:rsidRPr="00216EA4">
        <w:rPr>
          <w:rFonts w:ascii="Verdana" w:hAnsi="Verdana" w:cs="Verdana"/>
          <w:sz w:val="20"/>
          <w:szCs w:val="20"/>
        </w:rPr>
        <w:br/>
        <w:t>Ordent voorwerpen op het oog naar lengte en oppervlakte.</w:t>
      </w:r>
      <w:r w:rsidRPr="00216EA4">
        <w:rPr>
          <w:rFonts w:ascii="Verdana" w:hAnsi="Verdana" w:cs="Verdana"/>
          <w:sz w:val="20"/>
          <w:szCs w:val="20"/>
        </w:rPr>
        <w:br/>
        <w:t>Meet met één betekenisvolle maat.</w:t>
      </w:r>
    </w:p>
    <w:p w14:paraId="351B8DDB" w14:textId="77777777" w:rsidR="009F6E55" w:rsidRPr="00216EA4" w:rsidRDefault="562F67D8">
      <w:pPr>
        <w:rPr>
          <w:rFonts w:ascii="Verdana" w:hAnsi="Verdana" w:cs="Verdana"/>
          <w:sz w:val="20"/>
          <w:szCs w:val="20"/>
        </w:rPr>
      </w:pPr>
      <w:r w:rsidRPr="562F67D8">
        <w:rPr>
          <w:rFonts w:ascii="Verdana" w:hAnsi="Verdana" w:cs="Verdana"/>
          <w:b/>
          <w:bCs/>
          <w:sz w:val="20"/>
          <w:szCs w:val="20"/>
        </w:rPr>
        <w:t>Speelwerkgedrag</w:t>
      </w:r>
      <w:r w:rsidRPr="562F67D8">
        <w:rPr>
          <w:rFonts w:ascii="Verdana" w:hAnsi="Verdana" w:cs="Verdana"/>
          <w:sz w:val="20"/>
          <w:szCs w:val="20"/>
        </w:rPr>
        <w:t xml:space="preserve">: </w:t>
      </w:r>
      <w:r w:rsidR="009F6E55">
        <w:br/>
      </w:r>
      <w:r w:rsidRPr="562F67D8">
        <w:rPr>
          <w:rFonts w:ascii="Verdana" w:hAnsi="Verdana" w:cs="Verdana"/>
          <w:sz w:val="20"/>
          <w:szCs w:val="20"/>
        </w:rPr>
        <w:t>Langere tijd aan elkaar doorwerken aan gegeven opdrachten.</w:t>
      </w:r>
      <w:r w:rsidR="009F6E55">
        <w:br/>
      </w:r>
      <w:r w:rsidRPr="562F67D8">
        <w:rPr>
          <w:rFonts w:ascii="Verdana" w:hAnsi="Verdana" w:cs="Verdana"/>
          <w:sz w:val="20"/>
          <w:szCs w:val="20"/>
        </w:rPr>
        <w:t>Uit zichzelf gemotiveerd zijn.</w:t>
      </w:r>
      <w:r w:rsidR="009F6E55">
        <w:br/>
      </w:r>
      <w:r w:rsidRPr="562F67D8">
        <w:rPr>
          <w:rFonts w:ascii="Verdana" w:hAnsi="Verdana" w:cs="Verdana"/>
          <w:sz w:val="20"/>
          <w:szCs w:val="20"/>
        </w:rPr>
        <w:t>Uit zichzelf regelmatig kiezen voor moeilijke opdrachten</w:t>
      </w:r>
      <w:r w:rsidR="009F6E55">
        <w:br/>
      </w:r>
      <w:r w:rsidRPr="562F67D8">
        <w:rPr>
          <w:rFonts w:ascii="Verdana" w:hAnsi="Verdana" w:cs="Verdana"/>
          <w:sz w:val="20"/>
          <w:szCs w:val="20"/>
        </w:rPr>
        <w:t>Zichzelf een doel stellen</w:t>
      </w:r>
    </w:p>
    <w:p w14:paraId="351B8DDE" w14:textId="77777777" w:rsidR="00943134" w:rsidRPr="00943134" w:rsidRDefault="00943134" w:rsidP="00943134">
      <w:pPr>
        <w:rPr>
          <w:rFonts w:ascii="Verdana" w:hAnsi="Verdana" w:cs="Verdana"/>
          <w:b/>
          <w:bCs/>
          <w:sz w:val="20"/>
          <w:szCs w:val="20"/>
          <w:u w:val="single"/>
        </w:rPr>
      </w:pPr>
      <w:r w:rsidRPr="00943134">
        <w:rPr>
          <w:rFonts w:ascii="Verdana" w:hAnsi="Verdana" w:cs="Verdana"/>
          <w:b/>
          <w:bCs/>
          <w:sz w:val="20"/>
          <w:szCs w:val="20"/>
          <w:u w:val="single"/>
        </w:rPr>
        <w:t>Het tweejarig traject</w:t>
      </w:r>
    </w:p>
    <w:p w14:paraId="351B8DDF" w14:textId="77777777" w:rsidR="00703E71" w:rsidRDefault="00943134" w:rsidP="00943134">
      <w:pPr>
        <w:rPr>
          <w:rFonts w:ascii="Verdana" w:hAnsi="Verdana" w:cs="Verdana"/>
          <w:bCs/>
          <w:sz w:val="20"/>
          <w:szCs w:val="20"/>
        </w:rPr>
      </w:pPr>
      <w:r w:rsidRPr="00943134">
        <w:rPr>
          <w:rFonts w:ascii="Verdana" w:hAnsi="Verdana" w:cs="Verdana"/>
          <w:bCs/>
          <w:sz w:val="20"/>
          <w:szCs w:val="20"/>
        </w:rPr>
        <w:t>Als blijkt dat de totale ontwikkeling van de leerling ook in groep 2 vlot en voorspoedig verloopt, kan er in samenspraak met ouders worden besloten om het tweejarige traject te volgen. Dit houdt in dat deze leerling aan het einde van groep 2 doorstroomt naar groep 3.</w:t>
      </w:r>
    </w:p>
    <w:p w14:paraId="351B8DE0" w14:textId="77777777" w:rsidR="00703E71" w:rsidRDefault="00703E71" w:rsidP="00065CAB">
      <w:pPr>
        <w:rPr>
          <w:rFonts w:ascii="Verdana" w:hAnsi="Verdana" w:cs="Verdana"/>
          <w:b/>
          <w:bCs/>
          <w:sz w:val="20"/>
          <w:szCs w:val="20"/>
          <w:u w:val="single"/>
        </w:rPr>
      </w:pPr>
    </w:p>
    <w:p w14:paraId="1DF281DC" w14:textId="0A7BCB8A" w:rsidR="00FE5819" w:rsidRPr="00FE5819" w:rsidRDefault="00FE5819" w:rsidP="00FE5819">
      <w:pPr>
        <w:rPr>
          <w:rFonts w:ascii="Verdana" w:hAnsi="Verdana" w:cs="Verdana"/>
          <w:b/>
          <w:bCs/>
          <w:sz w:val="20"/>
          <w:szCs w:val="20"/>
          <w:u w:val="single"/>
        </w:rPr>
      </w:pPr>
      <w:r w:rsidRPr="00FE5819">
        <w:t xml:space="preserve"> </w:t>
      </w:r>
      <w:r w:rsidRPr="00FE5819">
        <w:rPr>
          <w:rFonts w:ascii="Verdana" w:hAnsi="Verdana" w:cs="Verdana"/>
          <w:b/>
          <w:bCs/>
          <w:sz w:val="20"/>
          <w:szCs w:val="20"/>
          <w:u w:val="single"/>
        </w:rPr>
        <w:t>Tijdspad beslissing 2 of 3-jarig kleutertraject</w:t>
      </w:r>
    </w:p>
    <w:p w14:paraId="7B6C96B5" w14:textId="77777777" w:rsidR="00FE5819" w:rsidRPr="00FE5819" w:rsidRDefault="00FE5819" w:rsidP="00FE5819">
      <w:pPr>
        <w:rPr>
          <w:rFonts w:ascii="Verdana" w:hAnsi="Verdana" w:cs="Verdana"/>
          <w:bCs/>
          <w:sz w:val="20"/>
          <w:szCs w:val="20"/>
        </w:rPr>
      </w:pPr>
      <w:r w:rsidRPr="00FE5819">
        <w:rPr>
          <w:rFonts w:ascii="Verdana" w:hAnsi="Verdana" w:cs="Verdana"/>
          <w:bCs/>
          <w:sz w:val="20"/>
          <w:szCs w:val="20"/>
        </w:rPr>
        <w:t xml:space="preserve">6 weken voor de eerste officiële schooldag van een leerling heeft de leerkracht een gesprek met de ouders op basis van de vragenlijst. </w:t>
      </w:r>
    </w:p>
    <w:p w14:paraId="0FDE8A07" w14:textId="23778E92" w:rsidR="00FE5819" w:rsidRPr="00FE5819" w:rsidRDefault="00FE5819" w:rsidP="00FE5819">
      <w:pPr>
        <w:rPr>
          <w:rFonts w:ascii="Verdana" w:hAnsi="Verdana" w:cs="Verdana"/>
          <w:bCs/>
          <w:sz w:val="20"/>
          <w:szCs w:val="20"/>
        </w:rPr>
      </w:pPr>
      <w:r w:rsidRPr="00FE5819">
        <w:rPr>
          <w:rFonts w:ascii="Verdana" w:hAnsi="Verdana" w:cs="Verdana"/>
          <w:bCs/>
          <w:sz w:val="20"/>
          <w:szCs w:val="20"/>
        </w:rPr>
        <w:t xml:space="preserve">Als het een </w:t>
      </w:r>
      <w:r w:rsidR="000232D2">
        <w:rPr>
          <w:rFonts w:ascii="Verdana" w:hAnsi="Verdana" w:cs="Verdana"/>
          <w:bCs/>
          <w:sz w:val="20"/>
          <w:szCs w:val="20"/>
        </w:rPr>
        <w:t>herfstkind</w:t>
      </w:r>
      <w:r w:rsidRPr="00FE5819">
        <w:rPr>
          <w:rFonts w:ascii="Verdana" w:hAnsi="Verdana" w:cs="Verdana"/>
          <w:bCs/>
          <w:sz w:val="20"/>
          <w:szCs w:val="20"/>
        </w:rPr>
        <w:t xml:space="preserve"> betreft informeert de leerkracht de ouders over het twee- en driejarig traject in de kleutergroep. Zoals hierboven beschreven is.</w:t>
      </w:r>
    </w:p>
    <w:p w14:paraId="6761F426" w14:textId="77777777" w:rsidR="00FE5819" w:rsidRPr="00FE5819" w:rsidRDefault="00FE5819" w:rsidP="00FE5819">
      <w:pPr>
        <w:rPr>
          <w:rFonts w:ascii="Verdana" w:hAnsi="Verdana" w:cs="Verdana"/>
          <w:bCs/>
          <w:sz w:val="20"/>
          <w:szCs w:val="20"/>
        </w:rPr>
      </w:pPr>
      <w:r w:rsidRPr="00FE5819">
        <w:rPr>
          <w:rFonts w:ascii="Verdana" w:hAnsi="Verdana" w:cs="Verdana"/>
          <w:bCs/>
          <w:sz w:val="20"/>
          <w:szCs w:val="20"/>
        </w:rPr>
        <w:t>Van de kinderen die voorlopig voor het 3-jarig traject in aanmerking komen maken we de volgende stappen:</w:t>
      </w:r>
    </w:p>
    <w:p w14:paraId="33E04C31" w14:textId="2AB57516" w:rsidR="00FE5819" w:rsidRPr="00FE5819" w:rsidRDefault="00FE5819" w:rsidP="00FE5819">
      <w:pPr>
        <w:rPr>
          <w:rFonts w:ascii="Verdana" w:hAnsi="Verdana" w:cs="Verdana"/>
          <w:bCs/>
          <w:sz w:val="20"/>
          <w:szCs w:val="20"/>
        </w:rPr>
      </w:pPr>
      <w:r w:rsidRPr="00FE5819">
        <w:rPr>
          <w:rFonts w:ascii="Verdana" w:hAnsi="Verdana" w:cs="Verdana"/>
          <w:bCs/>
          <w:sz w:val="20"/>
          <w:szCs w:val="20"/>
        </w:rPr>
        <w:lastRenderedPageBreak/>
        <w:t xml:space="preserve">1. We (groepsleerkrachten, directie en ib)bespreken de </w:t>
      </w:r>
      <w:r w:rsidR="000232D2">
        <w:rPr>
          <w:rFonts w:ascii="Verdana" w:hAnsi="Verdana" w:cs="Verdana"/>
          <w:bCs/>
          <w:sz w:val="20"/>
          <w:szCs w:val="20"/>
        </w:rPr>
        <w:t>herfst</w:t>
      </w:r>
      <w:r w:rsidRPr="00FE5819">
        <w:rPr>
          <w:rFonts w:ascii="Verdana" w:hAnsi="Verdana" w:cs="Verdana"/>
          <w:bCs/>
          <w:sz w:val="20"/>
          <w:szCs w:val="20"/>
        </w:rPr>
        <w:t>kinderen in oktober. Daar worden over de najaarskinderen afspraken gemaakt (2 of 3 jarig traject)</w:t>
      </w:r>
    </w:p>
    <w:p w14:paraId="3ED7CD57" w14:textId="03BB4ECE" w:rsidR="00FE5819" w:rsidRPr="00FE5819" w:rsidRDefault="562F67D8" w:rsidP="562F67D8">
      <w:pPr>
        <w:rPr>
          <w:rFonts w:ascii="Verdana" w:hAnsi="Verdana" w:cs="Verdana"/>
          <w:sz w:val="20"/>
          <w:szCs w:val="20"/>
        </w:rPr>
      </w:pPr>
      <w:r w:rsidRPr="562F67D8">
        <w:rPr>
          <w:rFonts w:ascii="Verdana" w:hAnsi="Verdana" w:cs="Verdana"/>
          <w:sz w:val="20"/>
          <w:szCs w:val="20"/>
        </w:rPr>
        <w:t>2. Na dit gesprek brengen de leerkrachten ouders op de hoogte van deze afspraken.</w:t>
      </w:r>
    </w:p>
    <w:p w14:paraId="68596F13" w14:textId="6C18DEB8" w:rsidR="00FE5819" w:rsidRPr="00FE5819" w:rsidRDefault="562F67D8" w:rsidP="562F67D8">
      <w:pPr>
        <w:rPr>
          <w:rFonts w:ascii="Verdana" w:hAnsi="Verdana" w:cs="Verdana"/>
          <w:sz w:val="20"/>
          <w:szCs w:val="20"/>
        </w:rPr>
      </w:pPr>
      <w:r w:rsidRPr="562F67D8">
        <w:rPr>
          <w:rFonts w:ascii="Verdana" w:hAnsi="Verdana" w:cs="Verdana"/>
          <w:sz w:val="20"/>
          <w:szCs w:val="20"/>
        </w:rPr>
        <w:t>3. De leerkracht nodigt half januari alle ouders, waarbij de vooraankondiging slecht is gevallen, uit voor een vervolg-gesprek.</w:t>
      </w:r>
    </w:p>
    <w:p w14:paraId="4A071F11" w14:textId="1161A650" w:rsidR="00FE5819" w:rsidRPr="00FE5819" w:rsidRDefault="562F67D8" w:rsidP="562F67D8">
      <w:pPr>
        <w:rPr>
          <w:rFonts w:ascii="Verdana" w:hAnsi="Verdana" w:cs="Verdana"/>
          <w:sz w:val="20"/>
          <w:szCs w:val="20"/>
        </w:rPr>
      </w:pPr>
      <w:r w:rsidRPr="562F67D8">
        <w:rPr>
          <w:rFonts w:ascii="Verdana" w:hAnsi="Verdana" w:cs="Verdana"/>
          <w:sz w:val="20"/>
          <w:szCs w:val="20"/>
        </w:rPr>
        <w:t>4. In de eerste week van februari is een nieuw gezamenlijk overleg.                              In dit overleg wordt het besluit over “3 jarig traject/3 –jarig traject indien… “ genomen en worden procedurele vervolgafspraken gemaakt.</w:t>
      </w:r>
    </w:p>
    <w:p w14:paraId="0E3FAFFD" w14:textId="77777777" w:rsidR="00FE5819" w:rsidRPr="00FE5819" w:rsidRDefault="00FE5819" w:rsidP="00FE5819">
      <w:pPr>
        <w:rPr>
          <w:rFonts w:ascii="Verdana" w:hAnsi="Verdana" w:cs="Verdana"/>
          <w:bCs/>
          <w:sz w:val="20"/>
          <w:szCs w:val="20"/>
        </w:rPr>
      </w:pPr>
      <w:r w:rsidRPr="00FE5819">
        <w:rPr>
          <w:rFonts w:ascii="Verdana" w:hAnsi="Verdana" w:cs="Verdana"/>
          <w:bCs/>
          <w:sz w:val="20"/>
          <w:szCs w:val="20"/>
        </w:rPr>
        <w:t xml:space="preserve">In maart wordt het registratieoverzicht van Kijk met de ouders besproken en het traject besproken. </w:t>
      </w:r>
    </w:p>
    <w:p w14:paraId="3C4F2419" w14:textId="77777777" w:rsidR="00FE5819" w:rsidRPr="00FE5819" w:rsidRDefault="00FE5819" w:rsidP="00FE5819">
      <w:pPr>
        <w:rPr>
          <w:rFonts w:ascii="Verdana" w:hAnsi="Verdana" w:cs="Verdana"/>
          <w:bCs/>
          <w:sz w:val="20"/>
          <w:szCs w:val="20"/>
        </w:rPr>
      </w:pPr>
      <w:r w:rsidRPr="00FE5819">
        <w:rPr>
          <w:rFonts w:ascii="Verdana" w:hAnsi="Verdana" w:cs="Verdana"/>
          <w:bCs/>
          <w:sz w:val="20"/>
          <w:szCs w:val="20"/>
        </w:rPr>
        <w:t xml:space="preserve">Mocht er nog geen duidelijkheid of overeenstemming zijn voor het gekozen traject, dan wordt de definitieve beslissing uiterlijk in mei genomen door de groepsleerkracht, intern begeleider en directie. </w:t>
      </w:r>
    </w:p>
    <w:p w14:paraId="351B8DE1" w14:textId="4A3C2448" w:rsidR="009F6E55" w:rsidRPr="00FE5819" w:rsidRDefault="009F6E55" w:rsidP="00065CAB">
      <w:pPr>
        <w:rPr>
          <w:rFonts w:ascii="Verdana" w:hAnsi="Verdana" w:cs="Verdana"/>
          <w:bCs/>
          <w:sz w:val="20"/>
          <w:szCs w:val="20"/>
        </w:rPr>
      </w:pPr>
    </w:p>
    <w:sectPr w:rsidR="009F6E55" w:rsidRPr="00FE5819" w:rsidSect="007719DD">
      <w:headerReference w:type="default"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B8DEE" w14:textId="77777777" w:rsidR="009F6E55" w:rsidRDefault="009F6E55" w:rsidP="00AB2107">
      <w:pPr>
        <w:spacing w:after="0" w:line="240" w:lineRule="auto"/>
      </w:pPr>
      <w:r>
        <w:separator/>
      </w:r>
    </w:p>
  </w:endnote>
  <w:endnote w:type="continuationSeparator" w:id="0">
    <w:p w14:paraId="351B8DEF" w14:textId="77777777" w:rsidR="009F6E55" w:rsidRDefault="009F6E55" w:rsidP="00AB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8DF4" w14:textId="15D922D0" w:rsidR="001C169B" w:rsidRDefault="00B544B1">
    <w:pPr>
      <w:pStyle w:val="Voettekst"/>
    </w:pPr>
    <w:fldSimple w:instr=" FILENAME  \* Lower  \* MERGEFORMAT ">
      <w:r w:rsidR="00943134">
        <w:rPr>
          <w:noProof/>
        </w:rPr>
        <w:t>protocol 2-3 jarig traject kleuters versie 08-11-2013</w:t>
      </w:r>
    </w:fldSimple>
  </w:p>
  <w:p w14:paraId="351B8DF5" w14:textId="77777777" w:rsidR="009F6E55" w:rsidRDefault="009F6E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8DEC" w14:textId="77777777" w:rsidR="009F6E55" w:rsidRDefault="009F6E55" w:rsidP="00AB2107">
      <w:pPr>
        <w:spacing w:after="0" w:line="240" w:lineRule="auto"/>
      </w:pPr>
      <w:r>
        <w:separator/>
      </w:r>
    </w:p>
  </w:footnote>
  <w:footnote w:type="continuationSeparator" w:id="0">
    <w:p w14:paraId="351B8DED" w14:textId="77777777" w:rsidR="009F6E55" w:rsidRDefault="009F6E55" w:rsidP="00AB2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8DF1" w14:textId="2C439B36" w:rsidR="001C169B" w:rsidRDefault="00B544B1">
    <w:pPr>
      <w:pStyle w:val="Koptekst"/>
      <w:jc w:val="center"/>
    </w:pPr>
    <w:r>
      <w:rPr>
        <w:noProof/>
        <w:lang w:eastAsia="nl-NL"/>
      </w:rPr>
      <w:drawing>
        <wp:anchor distT="0" distB="0" distL="114300" distR="114300" simplePos="0" relativeHeight="251660288" behindDoc="0" locked="0" layoutInCell="1" allowOverlap="1" wp14:anchorId="69EC1274" wp14:editId="1A42F1F8">
          <wp:simplePos x="0" y="0"/>
          <wp:positionH relativeFrom="column">
            <wp:posOffset>5762445</wp:posOffset>
          </wp:positionH>
          <wp:positionV relativeFrom="paragraph">
            <wp:posOffset>-285115</wp:posOffset>
          </wp:positionV>
          <wp:extent cx="708660" cy="52641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VP_kleur_klein01.jpg"/>
                  <pic:cNvPicPr/>
                </pic:nvPicPr>
                <pic:blipFill>
                  <a:blip r:embed="rId1">
                    <a:extLst>
                      <a:ext uri="{28A0092B-C50C-407E-A947-70E740481C1C}">
                        <a14:useLocalDpi xmlns:a14="http://schemas.microsoft.com/office/drawing/2010/main" val="0"/>
                      </a:ext>
                    </a:extLst>
                  </a:blip>
                  <a:stretch>
                    <a:fillRect/>
                  </a:stretch>
                </pic:blipFill>
                <pic:spPr>
                  <a:xfrm>
                    <a:off x="0" y="0"/>
                    <a:ext cx="708660" cy="526415"/>
                  </a:xfrm>
                  <a:prstGeom prst="rect">
                    <a:avLst/>
                  </a:prstGeom>
                </pic:spPr>
              </pic:pic>
            </a:graphicData>
          </a:graphic>
          <wp14:sizeRelH relativeFrom="margin">
            <wp14:pctWidth>0</wp14:pctWidth>
          </wp14:sizeRelH>
          <wp14:sizeRelV relativeFrom="margin">
            <wp14:pctHeight>0</wp14:pctHeight>
          </wp14:sizeRelV>
        </wp:anchor>
      </w:drawing>
    </w:r>
    <w:r w:rsidR="001C169B">
      <w:fldChar w:fldCharType="begin"/>
    </w:r>
    <w:r w:rsidR="001C169B">
      <w:instrText>PAGE   \* MERGEFORMAT</w:instrText>
    </w:r>
    <w:r w:rsidR="001C169B">
      <w:fldChar w:fldCharType="separate"/>
    </w:r>
    <w:r w:rsidR="00E07BF7">
      <w:rPr>
        <w:noProof/>
      </w:rPr>
      <w:t>1</w:t>
    </w:r>
    <w:r w:rsidR="001C169B">
      <w:fldChar w:fldCharType="end"/>
    </w:r>
  </w:p>
  <w:p w14:paraId="351B8DF2" w14:textId="77777777" w:rsidR="001C169B" w:rsidRDefault="001C16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BAC"/>
    <w:multiLevelType w:val="hybridMultilevel"/>
    <w:tmpl w:val="1A14D152"/>
    <w:lvl w:ilvl="0" w:tplc="862E1280">
      <w:start w:val="2"/>
      <w:numFmt w:val="bullet"/>
      <w:lvlText w:val=""/>
      <w:lvlJc w:val="left"/>
      <w:pPr>
        <w:ind w:left="1080" w:hanging="360"/>
      </w:pPr>
      <w:rPr>
        <w:rFonts w:ascii="Wingdings" w:eastAsia="Times New Roman"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2395860"/>
    <w:multiLevelType w:val="hybridMultilevel"/>
    <w:tmpl w:val="16C01C96"/>
    <w:lvl w:ilvl="0" w:tplc="DD465C5E">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E243DCE"/>
    <w:multiLevelType w:val="hybridMultilevel"/>
    <w:tmpl w:val="5204F894"/>
    <w:lvl w:ilvl="0" w:tplc="A1FA5DF8">
      <w:start w:val="1"/>
      <w:numFmt w:val="decimal"/>
      <w:lvlText w:val="%1."/>
      <w:lvlJc w:val="left"/>
      <w:pPr>
        <w:ind w:left="720" w:hanging="360"/>
      </w:pPr>
      <w:rPr>
        <w:rFonts w:ascii="RijksoverheidSansText" w:hAnsi="RijksoverheidSansText" w:cs="RijksoverheidSansText" w:hint="default"/>
        <w:b w:val="0"/>
        <w:bCs w:val="0"/>
        <w:sz w:val="20"/>
        <w:szCs w:val="2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0B51BF8"/>
    <w:multiLevelType w:val="hybridMultilevel"/>
    <w:tmpl w:val="ECCCCE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FD30C42"/>
    <w:multiLevelType w:val="hybridMultilevel"/>
    <w:tmpl w:val="146E16DC"/>
    <w:lvl w:ilvl="0" w:tplc="1ED8CA94">
      <w:start w:val="1"/>
      <w:numFmt w:val="bullet"/>
      <w:lvlText w:val="-"/>
      <w:lvlJc w:val="left"/>
      <w:pPr>
        <w:ind w:left="927" w:hanging="360"/>
      </w:pPr>
      <w:rPr>
        <w:rFonts w:ascii="Verdana" w:eastAsia="Times New Roman" w:hAnsi="Verdana" w:hint="default"/>
      </w:rPr>
    </w:lvl>
    <w:lvl w:ilvl="1" w:tplc="04130003">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cs="Wingdings" w:hint="default"/>
      </w:rPr>
    </w:lvl>
    <w:lvl w:ilvl="3" w:tplc="04130001" w:tentative="1">
      <w:start w:val="1"/>
      <w:numFmt w:val="bullet"/>
      <w:lvlText w:val=""/>
      <w:lvlJc w:val="left"/>
      <w:pPr>
        <w:ind w:left="3087" w:hanging="360"/>
      </w:pPr>
      <w:rPr>
        <w:rFonts w:ascii="Symbol" w:hAnsi="Symbol" w:cs="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cs="Wingdings" w:hint="default"/>
      </w:rPr>
    </w:lvl>
    <w:lvl w:ilvl="6" w:tplc="04130001" w:tentative="1">
      <w:start w:val="1"/>
      <w:numFmt w:val="bullet"/>
      <w:lvlText w:val=""/>
      <w:lvlJc w:val="left"/>
      <w:pPr>
        <w:ind w:left="5247" w:hanging="360"/>
      </w:pPr>
      <w:rPr>
        <w:rFonts w:ascii="Symbol" w:hAnsi="Symbol" w:cs="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cs="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28"/>
    <w:rsid w:val="000232D2"/>
    <w:rsid w:val="00052785"/>
    <w:rsid w:val="00065CAB"/>
    <w:rsid w:val="00083F47"/>
    <w:rsid w:val="00106200"/>
    <w:rsid w:val="00110E46"/>
    <w:rsid w:val="00196F07"/>
    <w:rsid w:val="001A76C1"/>
    <w:rsid w:val="001C169B"/>
    <w:rsid w:val="001D2386"/>
    <w:rsid w:val="001E21C7"/>
    <w:rsid w:val="00216EA4"/>
    <w:rsid w:val="00222C3A"/>
    <w:rsid w:val="002617BE"/>
    <w:rsid w:val="0032765C"/>
    <w:rsid w:val="00334209"/>
    <w:rsid w:val="003632AA"/>
    <w:rsid w:val="00372C03"/>
    <w:rsid w:val="00393002"/>
    <w:rsid w:val="003E02BC"/>
    <w:rsid w:val="0044297A"/>
    <w:rsid w:val="00443EBC"/>
    <w:rsid w:val="004502A9"/>
    <w:rsid w:val="0045405C"/>
    <w:rsid w:val="00475A12"/>
    <w:rsid w:val="004B48C0"/>
    <w:rsid w:val="004F78E4"/>
    <w:rsid w:val="00501DA6"/>
    <w:rsid w:val="005227BA"/>
    <w:rsid w:val="00556928"/>
    <w:rsid w:val="00561211"/>
    <w:rsid w:val="00561EDC"/>
    <w:rsid w:val="005B27BB"/>
    <w:rsid w:val="005F2CE0"/>
    <w:rsid w:val="00645EA2"/>
    <w:rsid w:val="00685459"/>
    <w:rsid w:val="00703E71"/>
    <w:rsid w:val="00745AA8"/>
    <w:rsid w:val="007719DD"/>
    <w:rsid w:val="007A1141"/>
    <w:rsid w:val="007A275E"/>
    <w:rsid w:val="007D20C4"/>
    <w:rsid w:val="00865F8C"/>
    <w:rsid w:val="00923255"/>
    <w:rsid w:val="00941FBA"/>
    <w:rsid w:val="00943134"/>
    <w:rsid w:val="00957BC7"/>
    <w:rsid w:val="0098690A"/>
    <w:rsid w:val="009A1040"/>
    <w:rsid w:val="009C2E54"/>
    <w:rsid w:val="009D256E"/>
    <w:rsid w:val="009F1C19"/>
    <w:rsid w:val="009F6E55"/>
    <w:rsid w:val="00A521B7"/>
    <w:rsid w:val="00A935E0"/>
    <w:rsid w:val="00AB2107"/>
    <w:rsid w:val="00AF7570"/>
    <w:rsid w:val="00B544B1"/>
    <w:rsid w:val="00B65C1A"/>
    <w:rsid w:val="00BA52E6"/>
    <w:rsid w:val="00C01060"/>
    <w:rsid w:val="00C03B0C"/>
    <w:rsid w:val="00C16E0E"/>
    <w:rsid w:val="00C55F0A"/>
    <w:rsid w:val="00CA5651"/>
    <w:rsid w:val="00D34ECC"/>
    <w:rsid w:val="00E07BF7"/>
    <w:rsid w:val="00E279E5"/>
    <w:rsid w:val="00E32B30"/>
    <w:rsid w:val="00E353EA"/>
    <w:rsid w:val="00ED49B0"/>
    <w:rsid w:val="00EF5AD8"/>
    <w:rsid w:val="00F22D1D"/>
    <w:rsid w:val="00F50772"/>
    <w:rsid w:val="00F73C20"/>
    <w:rsid w:val="00FC680C"/>
    <w:rsid w:val="00FE5819"/>
    <w:rsid w:val="562F67D8"/>
    <w:rsid w:val="658E699A"/>
    <w:rsid w:val="77AF80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1B8D99"/>
  <w15:docId w15:val="{03EF9E77-7C23-4F99-BE31-107FA26C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9DD"/>
    <w:pPr>
      <w:spacing w:after="200" w:line="276" w:lineRule="auto"/>
    </w:pPr>
    <w:rPr>
      <w:rFonts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65CAB"/>
    <w:pPr>
      <w:ind w:left="720"/>
      <w:contextualSpacing/>
    </w:pPr>
  </w:style>
  <w:style w:type="paragraph" w:customStyle="1" w:styleId="Default">
    <w:name w:val="Default"/>
    <w:uiPriority w:val="99"/>
    <w:rsid w:val="00334209"/>
    <w:pPr>
      <w:autoSpaceDE w:val="0"/>
      <w:autoSpaceDN w:val="0"/>
      <w:adjustRightInd w:val="0"/>
    </w:pPr>
    <w:rPr>
      <w:rFonts w:ascii="RijksoverheidSansHeading" w:hAnsi="RijksoverheidSansHeading" w:cs="RijksoverheidSansHeading"/>
      <w:color w:val="000000"/>
      <w:sz w:val="24"/>
      <w:szCs w:val="24"/>
      <w:lang w:eastAsia="en-US"/>
    </w:rPr>
  </w:style>
  <w:style w:type="paragraph" w:styleId="Koptekst">
    <w:name w:val="header"/>
    <w:basedOn w:val="Standaard"/>
    <w:link w:val="KoptekstChar"/>
    <w:uiPriority w:val="99"/>
    <w:rsid w:val="00AB2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2107"/>
  </w:style>
  <w:style w:type="paragraph" w:styleId="Voettekst">
    <w:name w:val="footer"/>
    <w:basedOn w:val="Standaard"/>
    <w:link w:val="VoettekstChar"/>
    <w:uiPriority w:val="99"/>
    <w:rsid w:val="00AB2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2107"/>
  </w:style>
  <w:style w:type="paragraph" w:styleId="Ballontekst">
    <w:name w:val="Balloon Text"/>
    <w:basedOn w:val="Standaard"/>
    <w:link w:val="BallontekstChar"/>
    <w:uiPriority w:val="99"/>
    <w:semiHidden/>
    <w:unhideWhenUsed/>
    <w:rsid w:val="001C169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1C169B"/>
    <w:rPr>
      <w:rFonts w:ascii="Tahoma" w:hAnsi="Tahoma" w:cs="Tahoma"/>
      <w:sz w:val="16"/>
      <w:szCs w:val="16"/>
      <w:lang w:eastAsia="en-US"/>
    </w:rPr>
  </w:style>
  <w:style w:type="table" w:styleId="Tabelraster">
    <w:name w:val="Table Grid"/>
    <w:basedOn w:val="Standaardtabel"/>
    <w:uiPriority w:val="59"/>
    <w:rsid w:val="00ED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b6ca99-3496-4abc-ae9a-ff7bf4fb460b">
      <UserInfo>
        <DisplayName>Rick Venmans</DisplayName>
        <AccountId>211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A66E6A6B7F514DA5A024EBADC637D0" ma:contentTypeVersion="12" ma:contentTypeDescription="Een nieuw document maken." ma:contentTypeScope="" ma:versionID="58dd56c1120a94c5e087788a3b514174">
  <xsd:schema xmlns:xsd="http://www.w3.org/2001/XMLSchema" xmlns:xs="http://www.w3.org/2001/XMLSchema" xmlns:p="http://schemas.microsoft.com/office/2006/metadata/properties" xmlns:ns2="f478a453-f495-4b55-8d8b-4f586ead0782" xmlns:ns3="14b6ca99-3496-4abc-ae9a-ff7bf4fb460b" targetNamespace="http://schemas.microsoft.com/office/2006/metadata/properties" ma:root="true" ma:fieldsID="7b467de52c0ab0ddc6d659450a6df795" ns2:_="" ns3:_="">
    <xsd:import namespace="f478a453-f495-4b55-8d8b-4f586ead0782"/>
    <xsd:import namespace="14b6ca99-3496-4abc-ae9a-ff7bf4fb46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8a453-f495-4b55-8d8b-4f586ead0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6ca99-3496-4abc-ae9a-ff7bf4fb46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617B-4F94-4F30-8687-3C7DB15D3989}">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f478a453-f495-4b55-8d8b-4f586ead0782"/>
    <ds:schemaRef ds:uri="http://purl.org/dc/dcmitype/"/>
    <ds:schemaRef ds:uri="14b6ca99-3496-4abc-ae9a-ff7bf4fb460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5EED28-F2C1-4B32-A636-EE73E983F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8a453-f495-4b55-8d8b-4f586ead0782"/>
    <ds:schemaRef ds:uri="14b6ca99-3496-4abc-ae9a-ff7bf4fb4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B36126-40FC-4925-B2CF-CCDEDAD372B3}">
  <ds:schemaRefs>
    <ds:schemaRef ds:uri="http://schemas.microsoft.com/sharepoint/v3/contenttype/forms"/>
  </ds:schemaRefs>
</ds:datastoreItem>
</file>

<file path=customXml/itemProps4.xml><?xml version="1.0" encoding="utf-8"?>
<ds:datastoreItem xmlns:ds="http://schemas.openxmlformats.org/officeDocument/2006/customXml" ds:itemID="{0FF06048-7CDE-4938-8A23-A2255C9F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1751</Words>
  <Characters>9634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Protocol 2 of 3-jarig kleutertraject</vt:lpstr>
    </vt:vector>
  </TitlesOfParts>
  <Company>Lucasonderwijs</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2 of 3-jarig kleutertraject</dc:title>
  <dc:creator>ddwildeman</dc:creator>
  <cp:lastModifiedBy>Marcel Prosman</cp:lastModifiedBy>
  <cp:revision>2</cp:revision>
  <cp:lastPrinted>2013-04-13T13:09:00Z</cp:lastPrinted>
  <dcterms:created xsi:type="dcterms:W3CDTF">2020-06-29T10:35:00Z</dcterms:created>
  <dcterms:modified xsi:type="dcterms:W3CDTF">2020-06-29T10:35:00Z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0x01010061A66E6A6B7F514DA5A024EBADC637D0</vt:lpwstr>
  </property>
  <property fmtid="{D5CDD505-2E9C-101B-9397-08002B2CF9AE}" pid="3" name="_dlc_DocIdItemGuid">
    <vt:lpwstr>983c4fce-a9d7-484b-a3c2-db018f03a678</vt:lpwstr>
  </property>
  <property fmtid="{D5CDD505-2E9C-101B-9397-08002B2CF9AE}" pid="4" name="Order">
    <vt:r8>47400</vt:r8>
  </property>
</Properties>
</file>